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C84" w:rsidRDefault="00650C84" w:rsidP="00650C84">
      <w:pPr>
        <w:rPr>
          <w:rFonts w:ascii="Arial" w:hAnsi="Arial" w:cs="Arial"/>
          <w:szCs w:val="24"/>
          <w:lang w:val="en-US"/>
        </w:rPr>
      </w:pPr>
    </w:p>
    <w:p w:rsidR="00650C84" w:rsidRDefault="00650C84" w:rsidP="00650C84">
      <w:pPr>
        <w:rPr>
          <w:rFonts w:ascii="Arial" w:hAnsi="Arial" w:cs="Arial"/>
          <w:szCs w:val="24"/>
        </w:rPr>
      </w:pPr>
    </w:p>
    <w:tbl>
      <w:tblPr>
        <w:tblW w:w="0" w:type="auto"/>
        <w:tblLayout w:type="fixed"/>
        <w:tblLook w:val="0000" w:firstRow="0" w:lastRow="0" w:firstColumn="0" w:lastColumn="0" w:noHBand="0" w:noVBand="0"/>
      </w:tblPr>
      <w:tblGrid>
        <w:gridCol w:w="2552"/>
        <w:gridCol w:w="6619"/>
      </w:tblGrid>
      <w:tr w:rsidR="00650C84" w:rsidTr="00B810AA">
        <w:trPr>
          <w:trHeight w:hRule="exact" w:val="1030"/>
        </w:trPr>
        <w:tc>
          <w:tcPr>
            <w:tcW w:w="2552" w:type="dxa"/>
            <w:shd w:val="clear" w:color="auto" w:fill="auto"/>
          </w:tcPr>
          <w:p w:rsidR="00650C84" w:rsidRDefault="001C5741" w:rsidP="00650C84">
            <w:pPr>
              <w:snapToGrid w:val="0"/>
              <w:jc w:val="right"/>
              <w:rPr>
                <w:rFonts w:ascii="Arial" w:hAnsi="Arial" w:cs="Arial"/>
                <w:szCs w:val="24"/>
              </w:rPr>
            </w:pPr>
            <w:r>
              <w:rPr>
                <w:rFonts w:ascii="Arial" w:hAnsi="Arial" w:cs="Arial"/>
                <w:szCs w:val="24"/>
              </w:rPr>
              <w:t>Title of project</w:t>
            </w:r>
            <w:r w:rsidR="00650C84">
              <w:rPr>
                <w:rFonts w:ascii="Arial" w:hAnsi="Arial" w:cs="Arial"/>
                <w:szCs w:val="24"/>
              </w:rPr>
              <w:t>:</w:t>
            </w:r>
          </w:p>
        </w:tc>
        <w:tc>
          <w:tcPr>
            <w:tcW w:w="6619" w:type="dxa"/>
            <w:shd w:val="clear" w:color="auto" w:fill="auto"/>
          </w:tcPr>
          <w:p w:rsidR="00B810AA" w:rsidRPr="00B810AA" w:rsidRDefault="00B810AA" w:rsidP="00B810AA">
            <w:pPr>
              <w:jc w:val="center"/>
              <w:rPr>
                <w:rFonts w:ascii="Arial" w:hAnsi="Arial" w:cs="Arial"/>
                <w:b/>
              </w:rPr>
            </w:pPr>
            <w:r w:rsidRPr="00B810AA">
              <w:rPr>
                <w:rFonts w:ascii="Arial" w:hAnsi="Arial" w:cs="Arial"/>
                <w:b/>
              </w:rPr>
              <w:t>A Web-as-Corpus approach to populating Wikiversity</w:t>
            </w:r>
          </w:p>
          <w:p w:rsidR="00B810AA" w:rsidRDefault="00B810AA" w:rsidP="00B810AA">
            <w:pPr>
              <w:jc w:val="center"/>
              <w:rPr>
                <w:rFonts w:ascii="Arial" w:hAnsi="Arial" w:cs="Arial"/>
              </w:rPr>
            </w:pPr>
            <w:r w:rsidRPr="00B810AA">
              <w:rPr>
                <w:rFonts w:ascii="Arial" w:hAnsi="Arial" w:cs="Arial"/>
                <w:b/>
              </w:rPr>
              <w:t>for teaching about Islam and Muslims in language, linguistics and area studies</w:t>
            </w:r>
          </w:p>
          <w:p w:rsidR="00650C84" w:rsidRDefault="00650C84" w:rsidP="00650C84">
            <w:pPr>
              <w:snapToGrid w:val="0"/>
              <w:rPr>
                <w:rFonts w:ascii="Arial" w:hAnsi="Arial" w:cs="Arial"/>
                <w:szCs w:val="24"/>
              </w:rPr>
            </w:pPr>
          </w:p>
        </w:tc>
      </w:tr>
      <w:tr w:rsidR="00650C84" w:rsidTr="001C5741">
        <w:trPr>
          <w:trHeight w:hRule="exact" w:val="453"/>
        </w:trPr>
        <w:tc>
          <w:tcPr>
            <w:tcW w:w="2552" w:type="dxa"/>
            <w:shd w:val="clear" w:color="auto" w:fill="auto"/>
          </w:tcPr>
          <w:p w:rsidR="00650C84" w:rsidRDefault="001C5741" w:rsidP="00650C84">
            <w:pPr>
              <w:snapToGrid w:val="0"/>
              <w:jc w:val="right"/>
              <w:rPr>
                <w:rFonts w:ascii="Arial" w:hAnsi="Arial" w:cs="Arial"/>
                <w:szCs w:val="24"/>
              </w:rPr>
            </w:pPr>
            <w:r>
              <w:rPr>
                <w:rFonts w:ascii="Arial" w:hAnsi="Arial" w:cs="Arial"/>
                <w:szCs w:val="24"/>
              </w:rPr>
              <w:t>Project Team</w:t>
            </w:r>
            <w:r w:rsidR="00650C84">
              <w:rPr>
                <w:rFonts w:ascii="Arial" w:hAnsi="Arial" w:cs="Arial"/>
                <w:szCs w:val="24"/>
              </w:rPr>
              <w:t>:</w:t>
            </w:r>
          </w:p>
        </w:tc>
        <w:tc>
          <w:tcPr>
            <w:tcW w:w="6619" w:type="dxa"/>
            <w:shd w:val="clear" w:color="auto" w:fill="auto"/>
          </w:tcPr>
          <w:p w:rsidR="001C5741" w:rsidRDefault="001C5741" w:rsidP="00650C84">
            <w:pPr>
              <w:snapToGrid w:val="0"/>
              <w:rPr>
                <w:rFonts w:ascii="Arial" w:hAnsi="Arial" w:cs="Arial"/>
                <w:szCs w:val="24"/>
              </w:rPr>
            </w:pPr>
            <w:r>
              <w:rPr>
                <w:rFonts w:ascii="Arial" w:hAnsi="Arial" w:cs="Arial"/>
                <w:szCs w:val="24"/>
              </w:rPr>
              <w:t>Dr Eric Atwell,</w:t>
            </w:r>
            <w:r w:rsidR="00B810AA">
              <w:rPr>
                <w:rFonts w:ascii="Arial" w:hAnsi="Arial" w:cs="Arial"/>
                <w:szCs w:val="24"/>
              </w:rPr>
              <w:t xml:space="preserve"> Prof James Dickins</w:t>
            </w:r>
            <w:r>
              <w:rPr>
                <w:rFonts w:ascii="Arial" w:hAnsi="Arial" w:cs="Arial"/>
                <w:szCs w:val="24"/>
              </w:rPr>
              <w:t>, Dr Majdi Sawalha</w:t>
            </w:r>
          </w:p>
          <w:p w:rsidR="00650C84" w:rsidRDefault="00650C84" w:rsidP="00650C84">
            <w:pPr>
              <w:snapToGrid w:val="0"/>
              <w:rPr>
                <w:rFonts w:ascii="Arial" w:hAnsi="Arial" w:cs="Arial"/>
                <w:szCs w:val="24"/>
              </w:rPr>
            </w:pPr>
          </w:p>
        </w:tc>
      </w:tr>
      <w:tr w:rsidR="00650C84" w:rsidTr="00650C84">
        <w:trPr>
          <w:trHeight w:hRule="exact" w:val="400"/>
        </w:trPr>
        <w:tc>
          <w:tcPr>
            <w:tcW w:w="2552" w:type="dxa"/>
            <w:shd w:val="clear" w:color="auto" w:fill="auto"/>
          </w:tcPr>
          <w:p w:rsidR="00650C84" w:rsidRDefault="00650C84" w:rsidP="00650C84">
            <w:pPr>
              <w:snapToGrid w:val="0"/>
              <w:jc w:val="right"/>
              <w:rPr>
                <w:rFonts w:ascii="Arial" w:hAnsi="Arial" w:cs="Arial"/>
                <w:szCs w:val="24"/>
              </w:rPr>
            </w:pPr>
            <w:r>
              <w:rPr>
                <w:rFonts w:ascii="Arial" w:hAnsi="Arial" w:cs="Arial"/>
                <w:szCs w:val="24"/>
              </w:rPr>
              <w:t>Institution:</w:t>
            </w:r>
          </w:p>
        </w:tc>
        <w:tc>
          <w:tcPr>
            <w:tcW w:w="6619" w:type="dxa"/>
            <w:shd w:val="clear" w:color="auto" w:fill="auto"/>
          </w:tcPr>
          <w:p w:rsidR="00650C84" w:rsidRDefault="00B810AA" w:rsidP="00650C84">
            <w:pPr>
              <w:snapToGrid w:val="0"/>
              <w:rPr>
                <w:rFonts w:ascii="Arial" w:hAnsi="Arial" w:cs="Arial"/>
                <w:szCs w:val="24"/>
              </w:rPr>
            </w:pPr>
            <w:r>
              <w:rPr>
                <w:rFonts w:ascii="Arial" w:hAnsi="Arial" w:cs="Arial"/>
                <w:szCs w:val="24"/>
              </w:rPr>
              <w:t>University of Leeds</w:t>
            </w:r>
          </w:p>
        </w:tc>
      </w:tr>
    </w:tbl>
    <w:p w:rsidR="00C43FC5" w:rsidRDefault="00C43FC5" w:rsidP="00650C84">
      <w:pPr>
        <w:pStyle w:val="BodyTextIndent"/>
        <w:ind w:left="0"/>
        <w:rPr>
          <w:rFonts w:cs="Arial"/>
          <w:sz w:val="24"/>
          <w:szCs w:val="24"/>
        </w:rPr>
      </w:pPr>
    </w:p>
    <w:p w:rsidR="00C43FC5" w:rsidRPr="00C43FC5" w:rsidRDefault="00C43FC5" w:rsidP="00650C84">
      <w:pPr>
        <w:pStyle w:val="BodyTextIndent"/>
        <w:ind w:left="0"/>
        <w:rPr>
          <w:rFonts w:cs="Arial"/>
          <w:b/>
          <w:bCs/>
          <w:i w:val="0"/>
          <w:iCs/>
          <w:sz w:val="24"/>
          <w:szCs w:val="24"/>
        </w:rPr>
      </w:pPr>
      <w:r>
        <w:rPr>
          <w:rFonts w:cs="Arial"/>
          <w:b/>
          <w:bCs/>
          <w:i w:val="0"/>
          <w:iCs/>
          <w:sz w:val="24"/>
          <w:szCs w:val="24"/>
        </w:rPr>
        <w:t>Final Report: December 2012</w:t>
      </w:r>
    </w:p>
    <w:p w:rsidR="001C5741" w:rsidRDefault="001C5741" w:rsidP="00650C84">
      <w:pPr>
        <w:pStyle w:val="BodyTextIndent"/>
        <w:ind w:left="0"/>
        <w:rPr>
          <w:rFonts w:cs="Arial"/>
          <w:i w:val="0"/>
          <w:sz w:val="24"/>
          <w:szCs w:val="24"/>
        </w:rPr>
      </w:pPr>
      <w:r w:rsidRPr="00A76DD3">
        <w:rPr>
          <w:rFonts w:cs="Arial"/>
          <w:sz w:val="24"/>
          <w:szCs w:val="24"/>
        </w:rPr>
        <w:t>Overview of</w:t>
      </w:r>
      <w:r w:rsidR="00650C84" w:rsidRPr="00A76DD3">
        <w:rPr>
          <w:rFonts w:cs="Arial"/>
          <w:sz w:val="24"/>
          <w:szCs w:val="24"/>
        </w:rPr>
        <w:t xml:space="preserve"> project</w:t>
      </w:r>
      <w:r>
        <w:rPr>
          <w:rFonts w:cs="Arial"/>
          <w:i w:val="0"/>
          <w:sz w:val="24"/>
          <w:szCs w:val="24"/>
        </w:rPr>
        <w:t>:</w:t>
      </w:r>
    </w:p>
    <w:p w:rsidR="00650C84" w:rsidRDefault="001C5741" w:rsidP="00650C84">
      <w:pPr>
        <w:pStyle w:val="BodyTextIndent"/>
        <w:ind w:left="0"/>
        <w:rPr>
          <w:rFonts w:cs="Arial"/>
          <w:i w:val="0"/>
          <w:sz w:val="24"/>
          <w:szCs w:val="24"/>
        </w:rPr>
      </w:pPr>
      <w:r w:rsidRPr="00E45C6D">
        <w:rPr>
          <w:rFonts w:cs="Arial"/>
          <w:i w:val="0"/>
          <w:sz w:val="24"/>
          <w:szCs w:val="24"/>
        </w:rPr>
        <w:t>Undoubtedly a wealth of learning resources exists on the WWW, but scattered on individual websites, in a wide range of formats and structures.</w:t>
      </w:r>
      <w:r>
        <w:rPr>
          <w:rFonts w:cs="Arial"/>
          <w:i w:val="0"/>
          <w:sz w:val="24"/>
          <w:szCs w:val="24"/>
        </w:rPr>
        <w:t xml:space="preserve"> </w:t>
      </w:r>
      <w:r w:rsidR="00E45C6D" w:rsidRPr="00E45C6D">
        <w:rPr>
          <w:rFonts w:cs="Arial"/>
          <w:i w:val="0"/>
          <w:sz w:val="24"/>
          <w:szCs w:val="24"/>
        </w:rPr>
        <w:t>Wikiversity is an online open-source public repository for University-level teaching and learning materials, based on the Wikipedia architecture for “crowd-sourcing”: it relies on volunteers to collaborate by actively contributing their knowledge for the common good. Individual lecturers prepare online teaching materials to support their own teaching, but few know of Wikiversity, and few have time or inclination to take on the</w:t>
      </w:r>
      <w:r>
        <w:rPr>
          <w:rFonts w:cs="Arial"/>
          <w:i w:val="0"/>
          <w:sz w:val="24"/>
          <w:szCs w:val="24"/>
        </w:rPr>
        <w:t xml:space="preserve"> extra step</w:t>
      </w:r>
      <w:r w:rsidR="00C239EB">
        <w:rPr>
          <w:rFonts w:cs="Arial"/>
          <w:i w:val="0"/>
          <w:sz w:val="24"/>
          <w:szCs w:val="24"/>
        </w:rPr>
        <w:t>s</w:t>
      </w:r>
      <w:r>
        <w:rPr>
          <w:rFonts w:cs="Arial"/>
          <w:i w:val="0"/>
          <w:sz w:val="24"/>
          <w:szCs w:val="24"/>
        </w:rPr>
        <w:t xml:space="preserve"> of formally organising and reformatting teaching</w:t>
      </w:r>
      <w:r w:rsidR="00E45C6D" w:rsidRPr="00E45C6D">
        <w:rPr>
          <w:rFonts w:cs="Arial"/>
          <w:i w:val="0"/>
          <w:sz w:val="24"/>
          <w:szCs w:val="24"/>
        </w:rPr>
        <w:t xml:space="preserve"> ma</w:t>
      </w:r>
      <w:r>
        <w:rPr>
          <w:rFonts w:cs="Arial"/>
          <w:i w:val="0"/>
          <w:sz w:val="24"/>
          <w:szCs w:val="24"/>
        </w:rPr>
        <w:t>terials for shared re-use.   This project aimed</w:t>
      </w:r>
      <w:r w:rsidR="00E45C6D" w:rsidRPr="00E45C6D">
        <w:rPr>
          <w:rFonts w:cs="Arial"/>
          <w:i w:val="0"/>
          <w:sz w:val="24"/>
          <w:szCs w:val="24"/>
        </w:rPr>
        <w:t xml:space="preserve"> to organise and semi-</w:t>
      </w:r>
      <w:r w:rsidR="00C239EB">
        <w:rPr>
          <w:rFonts w:cs="Arial"/>
          <w:i w:val="0"/>
          <w:sz w:val="24"/>
          <w:szCs w:val="24"/>
        </w:rPr>
        <w:t>automate the harvesting of such</w:t>
      </w:r>
      <w:r w:rsidR="00E45C6D" w:rsidRPr="00E45C6D">
        <w:rPr>
          <w:rFonts w:cs="Arial"/>
          <w:i w:val="0"/>
          <w:sz w:val="24"/>
          <w:szCs w:val="24"/>
        </w:rPr>
        <w:t xml:space="preserve"> scattered resources, by adapting Web-as-Corpus techniques from Corpus Linguistics.</w:t>
      </w:r>
      <w:r w:rsidR="00C239EB">
        <w:rPr>
          <w:rFonts w:cs="Arial"/>
          <w:i w:val="0"/>
          <w:sz w:val="24"/>
          <w:szCs w:val="24"/>
        </w:rPr>
        <w:t xml:space="preserve"> To demonstrate the feasibility of this methodology, </w:t>
      </w:r>
      <w:r>
        <w:rPr>
          <w:rFonts w:cs="Arial"/>
          <w:i w:val="0"/>
          <w:sz w:val="24"/>
          <w:szCs w:val="24"/>
        </w:rPr>
        <w:t>we harvested from WWW sources a set of teaching materials for</w:t>
      </w:r>
      <w:r w:rsidR="00C239EB">
        <w:rPr>
          <w:rFonts w:cs="Arial"/>
          <w:i w:val="0"/>
          <w:sz w:val="24"/>
          <w:szCs w:val="24"/>
        </w:rPr>
        <w:t xml:space="preserve"> an example taught course module at Leeds University: </w:t>
      </w:r>
      <w:r w:rsidR="00C239EB" w:rsidRPr="00C239EB">
        <w:rPr>
          <w:rFonts w:cs="Arial"/>
          <w:i w:val="0"/>
          <w:sz w:val="24"/>
          <w:szCs w:val="24"/>
        </w:rPr>
        <w:t>ARAB5008M: Muslim Intellectual Encounter with Contemporary Thought</w:t>
      </w:r>
      <w:r w:rsidR="00C239EB">
        <w:rPr>
          <w:rFonts w:cs="Arial"/>
          <w:i w:val="0"/>
          <w:sz w:val="24"/>
          <w:szCs w:val="24"/>
        </w:rPr>
        <w:t>.</w:t>
      </w:r>
      <w:r>
        <w:rPr>
          <w:rFonts w:cs="Arial"/>
          <w:i w:val="0"/>
          <w:sz w:val="24"/>
          <w:szCs w:val="24"/>
        </w:rPr>
        <w:t xml:space="preserve"> </w:t>
      </w:r>
    </w:p>
    <w:p w:rsidR="00E45C6D" w:rsidRDefault="00C43FC5" w:rsidP="001F2E1C">
      <w:pPr>
        <w:pStyle w:val="BodyTextIndent"/>
        <w:ind w:left="0"/>
        <w:rPr>
          <w:rFonts w:cs="Arial"/>
          <w:sz w:val="24"/>
          <w:szCs w:val="24"/>
        </w:rPr>
      </w:pPr>
      <w:r>
        <w:rPr>
          <w:rFonts w:cs="Arial"/>
          <w:sz w:val="24"/>
          <w:szCs w:val="24"/>
        </w:rPr>
        <w:t>Full description and outcomes:</w:t>
      </w:r>
    </w:p>
    <w:p w:rsidR="00E45C6D" w:rsidRPr="00E45C6D" w:rsidRDefault="00E45C6D" w:rsidP="00C43FC5">
      <w:pPr>
        <w:pStyle w:val="BodyTextIndent"/>
        <w:ind w:left="0"/>
        <w:rPr>
          <w:rFonts w:cs="Arial"/>
          <w:i w:val="0"/>
          <w:sz w:val="24"/>
          <w:szCs w:val="24"/>
        </w:rPr>
      </w:pPr>
      <w:r w:rsidRPr="00E45C6D">
        <w:rPr>
          <w:rFonts w:cs="Arial"/>
          <w:i w:val="0"/>
          <w:sz w:val="24"/>
          <w:szCs w:val="24"/>
        </w:rPr>
        <w:t>Language and Linguistics research and teaching often involves a Corpus or empirical sample of the language being studied. The WWW is increasingly used as a corpus source, at three levels:</w:t>
      </w:r>
    </w:p>
    <w:p w:rsidR="00E45C6D" w:rsidRPr="00E45C6D" w:rsidRDefault="00E45C6D" w:rsidP="00E45C6D">
      <w:pPr>
        <w:pStyle w:val="BodyTextIndent"/>
        <w:rPr>
          <w:rFonts w:cs="Arial"/>
          <w:i w:val="0"/>
          <w:sz w:val="24"/>
          <w:szCs w:val="24"/>
        </w:rPr>
      </w:pPr>
      <w:r w:rsidRPr="00E45C6D">
        <w:rPr>
          <w:rFonts w:cs="Arial"/>
          <w:i w:val="0"/>
          <w:sz w:val="24"/>
          <w:szCs w:val="24"/>
        </w:rPr>
        <w:t>-</w:t>
      </w:r>
      <w:r w:rsidRPr="00E45C6D">
        <w:rPr>
          <w:rFonts w:cs="Arial"/>
          <w:i w:val="0"/>
          <w:sz w:val="24"/>
          <w:szCs w:val="24"/>
        </w:rPr>
        <w:tab/>
        <w:t>A web search engine such as Google or Yahoo allows lin</w:t>
      </w:r>
      <w:r w:rsidR="005143F7">
        <w:rPr>
          <w:rFonts w:cs="Arial"/>
          <w:i w:val="0"/>
          <w:sz w:val="24"/>
          <w:szCs w:val="24"/>
        </w:rPr>
        <w:t>guists to view the WWW as a corpus, by</w:t>
      </w:r>
      <w:r w:rsidRPr="00E45C6D">
        <w:rPr>
          <w:rFonts w:cs="Arial"/>
          <w:i w:val="0"/>
          <w:sz w:val="24"/>
          <w:szCs w:val="24"/>
        </w:rPr>
        <w:t xml:space="preserve"> </w:t>
      </w:r>
      <w:r w:rsidR="005143F7">
        <w:rPr>
          <w:rFonts w:cs="Arial"/>
          <w:i w:val="0"/>
          <w:sz w:val="24"/>
          <w:szCs w:val="24"/>
        </w:rPr>
        <w:t xml:space="preserve">searching for and </w:t>
      </w:r>
      <w:r w:rsidRPr="00E45C6D">
        <w:rPr>
          <w:rFonts w:cs="Arial"/>
          <w:i w:val="0"/>
          <w:sz w:val="24"/>
          <w:szCs w:val="24"/>
        </w:rPr>
        <w:t>extract</w:t>
      </w:r>
      <w:r w:rsidR="005143F7">
        <w:rPr>
          <w:rFonts w:cs="Arial"/>
          <w:i w:val="0"/>
          <w:sz w:val="24"/>
          <w:szCs w:val="24"/>
        </w:rPr>
        <w:t>ing</w:t>
      </w:r>
      <w:r w:rsidRPr="00E45C6D">
        <w:rPr>
          <w:rFonts w:cs="Arial"/>
          <w:i w:val="0"/>
          <w:sz w:val="24"/>
          <w:szCs w:val="24"/>
        </w:rPr>
        <w:t xml:space="preserve"> empirical evidence of language items</w:t>
      </w:r>
      <w:r w:rsidR="005143F7">
        <w:rPr>
          <w:rFonts w:cs="Arial"/>
          <w:i w:val="0"/>
          <w:sz w:val="24"/>
          <w:szCs w:val="24"/>
        </w:rPr>
        <w:t xml:space="preserve"> directly from the Web</w:t>
      </w:r>
    </w:p>
    <w:p w:rsidR="00E45C6D" w:rsidRPr="00E45C6D" w:rsidRDefault="005143F7" w:rsidP="00E45C6D">
      <w:pPr>
        <w:pStyle w:val="BodyTextIndent"/>
        <w:rPr>
          <w:rFonts w:cs="Arial"/>
          <w:i w:val="0"/>
          <w:sz w:val="24"/>
          <w:szCs w:val="24"/>
        </w:rPr>
      </w:pPr>
      <w:r>
        <w:rPr>
          <w:rFonts w:cs="Arial"/>
          <w:i w:val="0"/>
          <w:sz w:val="24"/>
          <w:szCs w:val="24"/>
        </w:rPr>
        <w:t>-</w:t>
      </w:r>
      <w:r>
        <w:rPr>
          <w:rFonts w:cs="Arial"/>
          <w:i w:val="0"/>
          <w:sz w:val="24"/>
          <w:szCs w:val="24"/>
        </w:rPr>
        <w:tab/>
        <w:t>S</w:t>
      </w:r>
      <w:r w:rsidR="00E45C6D" w:rsidRPr="00E45C6D">
        <w:rPr>
          <w:rFonts w:cs="Arial"/>
          <w:i w:val="0"/>
          <w:sz w:val="24"/>
          <w:szCs w:val="24"/>
        </w:rPr>
        <w:t>cholar</w:t>
      </w:r>
      <w:r>
        <w:rPr>
          <w:rFonts w:cs="Arial"/>
          <w:i w:val="0"/>
          <w:sz w:val="24"/>
          <w:szCs w:val="24"/>
        </w:rPr>
        <w:t>s</w:t>
      </w:r>
      <w:r w:rsidR="00E45C6D" w:rsidRPr="00E45C6D">
        <w:rPr>
          <w:rFonts w:cs="Arial"/>
          <w:i w:val="0"/>
          <w:sz w:val="24"/>
          <w:szCs w:val="24"/>
        </w:rPr>
        <w:t xml:space="preserve"> can “scout” the Web for suitable text-samples fitting their research needs, and download th</w:t>
      </w:r>
      <w:r>
        <w:rPr>
          <w:rFonts w:cs="Arial"/>
          <w:i w:val="0"/>
          <w:sz w:val="24"/>
          <w:szCs w:val="24"/>
        </w:rPr>
        <w:t>em to compile a specialised</w:t>
      </w:r>
      <w:r w:rsidR="00E45C6D" w:rsidRPr="00E45C6D">
        <w:rPr>
          <w:rFonts w:cs="Arial"/>
          <w:i w:val="0"/>
          <w:sz w:val="24"/>
          <w:szCs w:val="24"/>
        </w:rPr>
        <w:t xml:space="preserve"> corpus, eg the Corpus of Contemporary Arabic (Al-Sulaiti and Atwell 2006)</w:t>
      </w:r>
    </w:p>
    <w:p w:rsidR="00E45C6D" w:rsidRPr="00E45C6D" w:rsidRDefault="00E45C6D" w:rsidP="00E45C6D">
      <w:pPr>
        <w:pStyle w:val="BodyTextIndent"/>
        <w:rPr>
          <w:rFonts w:cs="Arial"/>
          <w:i w:val="0"/>
          <w:sz w:val="24"/>
          <w:szCs w:val="24"/>
        </w:rPr>
      </w:pPr>
      <w:r w:rsidRPr="00E45C6D">
        <w:rPr>
          <w:rFonts w:cs="Arial"/>
          <w:i w:val="0"/>
          <w:sz w:val="24"/>
          <w:szCs w:val="24"/>
        </w:rPr>
        <w:t>-</w:t>
      </w:r>
      <w:r w:rsidRPr="00E45C6D">
        <w:rPr>
          <w:rFonts w:cs="Arial"/>
          <w:i w:val="0"/>
          <w:sz w:val="24"/>
          <w:szCs w:val="24"/>
        </w:rPr>
        <w:tab/>
        <w:t xml:space="preserve">A “robot” can be used to automate the process of harvesting a corpus fitting specified criteria; for example BootCat is given a list of specific “seed terms” and uses these to harvest WWW documents matching some or all of these seed terms, eg </w:t>
      </w:r>
      <w:r w:rsidR="0054698B">
        <w:rPr>
          <w:rFonts w:cs="Arial"/>
          <w:i w:val="0"/>
          <w:sz w:val="24"/>
          <w:szCs w:val="24"/>
        </w:rPr>
        <w:t xml:space="preserve">(Atwell et al 2009, </w:t>
      </w:r>
      <w:r w:rsidRPr="00E45C6D">
        <w:rPr>
          <w:rFonts w:cs="Arial"/>
          <w:i w:val="0"/>
          <w:sz w:val="24"/>
          <w:szCs w:val="24"/>
        </w:rPr>
        <w:t xml:space="preserve">Atwell </w:t>
      </w:r>
      <w:r w:rsidR="0054698B">
        <w:rPr>
          <w:rFonts w:cs="Arial"/>
          <w:i w:val="0"/>
          <w:sz w:val="24"/>
          <w:szCs w:val="24"/>
        </w:rPr>
        <w:t xml:space="preserve">et al </w:t>
      </w:r>
      <w:r w:rsidRPr="00E45C6D">
        <w:rPr>
          <w:rFonts w:cs="Arial"/>
          <w:i w:val="0"/>
          <w:sz w:val="24"/>
          <w:szCs w:val="24"/>
        </w:rPr>
        <w:t>2011)</w:t>
      </w:r>
    </w:p>
    <w:p w:rsidR="00E45C6D" w:rsidRPr="00E45C6D" w:rsidRDefault="00C239EB" w:rsidP="00C43FC5">
      <w:pPr>
        <w:pStyle w:val="BodyTextIndent"/>
        <w:ind w:left="0"/>
        <w:rPr>
          <w:rFonts w:cs="Arial"/>
          <w:i w:val="0"/>
          <w:sz w:val="24"/>
          <w:szCs w:val="24"/>
        </w:rPr>
      </w:pPr>
      <w:r>
        <w:rPr>
          <w:rFonts w:cs="Arial"/>
          <w:i w:val="0"/>
          <w:sz w:val="24"/>
          <w:szCs w:val="24"/>
        </w:rPr>
        <w:t xml:space="preserve">We investigated and </w:t>
      </w:r>
      <w:r w:rsidR="00E45C6D" w:rsidRPr="00E45C6D">
        <w:rPr>
          <w:rFonts w:cs="Arial"/>
          <w:i w:val="0"/>
          <w:sz w:val="24"/>
          <w:szCs w:val="24"/>
        </w:rPr>
        <w:t>adapt</w:t>
      </w:r>
      <w:r>
        <w:rPr>
          <w:rFonts w:cs="Arial"/>
          <w:i w:val="0"/>
          <w:sz w:val="24"/>
          <w:szCs w:val="24"/>
        </w:rPr>
        <w:t>ed</w:t>
      </w:r>
      <w:r w:rsidR="00E45C6D" w:rsidRPr="00E45C6D">
        <w:rPr>
          <w:rFonts w:cs="Arial"/>
          <w:i w:val="0"/>
          <w:sz w:val="24"/>
          <w:szCs w:val="24"/>
        </w:rPr>
        <w:t xml:space="preserve"> these three complementary </w:t>
      </w:r>
      <w:r>
        <w:rPr>
          <w:rFonts w:cs="Arial"/>
          <w:i w:val="0"/>
          <w:sz w:val="24"/>
          <w:szCs w:val="24"/>
        </w:rPr>
        <w:t xml:space="preserve">approaches, to harvest </w:t>
      </w:r>
      <w:r>
        <w:rPr>
          <w:rFonts w:cs="Arial"/>
          <w:i w:val="0"/>
          <w:sz w:val="24"/>
          <w:szCs w:val="24"/>
        </w:rPr>
        <w:lastRenderedPageBreak/>
        <w:t>University</w:t>
      </w:r>
      <w:r w:rsidR="00E45C6D" w:rsidRPr="00E45C6D">
        <w:rPr>
          <w:rFonts w:cs="Arial"/>
          <w:i w:val="0"/>
          <w:sz w:val="24"/>
          <w:szCs w:val="24"/>
        </w:rPr>
        <w:t>-level teaching and learning resources</w:t>
      </w:r>
      <w:r w:rsidR="005143F7">
        <w:rPr>
          <w:rFonts w:cs="Arial"/>
          <w:i w:val="0"/>
          <w:sz w:val="24"/>
          <w:szCs w:val="24"/>
        </w:rPr>
        <w:t xml:space="preserve"> for teaching and learning about Islamic Studies</w:t>
      </w:r>
      <w:r>
        <w:rPr>
          <w:rFonts w:cs="Arial"/>
          <w:i w:val="0"/>
          <w:sz w:val="24"/>
          <w:szCs w:val="24"/>
        </w:rPr>
        <w:t xml:space="preserve">. This </w:t>
      </w:r>
      <w:r w:rsidR="00E45C6D" w:rsidRPr="00E45C6D">
        <w:rPr>
          <w:rFonts w:cs="Arial"/>
          <w:i w:val="0"/>
          <w:sz w:val="24"/>
          <w:szCs w:val="24"/>
        </w:rPr>
        <w:t>involve</w:t>
      </w:r>
      <w:r>
        <w:rPr>
          <w:rFonts w:cs="Arial"/>
          <w:i w:val="0"/>
          <w:sz w:val="24"/>
          <w:szCs w:val="24"/>
        </w:rPr>
        <w:t>d</w:t>
      </w:r>
      <w:r w:rsidR="00E45C6D" w:rsidRPr="00E45C6D">
        <w:rPr>
          <w:rFonts w:cs="Arial"/>
          <w:i w:val="0"/>
          <w:sz w:val="24"/>
          <w:szCs w:val="24"/>
        </w:rPr>
        <w:t>:</w:t>
      </w:r>
    </w:p>
    <w:p w:rsidR="00E45C6D" w:rsidRPr="00E45C6D" w:rsidRDefault="00E45C6D" w:rsidP="00E45C6D">
      <w:pPr>
        <w:pStyle w:val="BodyTextIndent"/>
        <w:rPr>
          <w:rFonts w:cs="Arial"/>
          <w:i w:val="0"/>
          <w:sz w:val="24"/>
          <w:szCs w:val="24"/>
        </w:rPr>
      </w:pPr>
      <w:r w:rsidRPr="00E45C6D">
        <w:rPr>
          <w:rFonts w:cs="Arial"/>
          <w:i w:val="0"/>
          <w:sz w:val="24"/>
          <w:szCs w:val="24"/>
        </w:rPr>
        <w:t>-</w:t>
      </w:r>
      <w:r w:rsidRPr="00E45C6D">
        <w:rPr>
          <w:rFonts w:cs="Arial"/>
          <w:i w:val="0"/>
          <w:sz w:val="24"/>
          <w:szCs w:val="24"/>
        </w:rPr>
        <w:tab/>
        <w:t xml:space="preserve">Investigation into search </w:t>
      </w:r>
      <w:r w:rsidR="005143F7">
        <w:rPr>
          <w:rFonts w:cs="Arial"/>
          <w:i w:val="0"/>
          <w:sz w:val="24"/>
          <w:szCs w:val="24"/>
        </w:rPr>
        <w:t>strategies and terms</w:t>
      </w:r>
      <w:r w:rsidR="009A6DC9">
        <w:rPr>
          <w:rFonts w:cs="Arial"/>
          <w:i w:val="0"/>
          <w:sz w:val="24"/>
          <w:szCs w:val="24"/>
        </w:rPr>
        <w:t xml:space="preserve"> to identify </w:t>
      </w:r>
      <w:r w:rsidRPr="00E45C6D">
        <w:rPr>
          <w:rFonts w:cs="Arial"/>
          <w:i w:val="0"/>
          <w:sz w:val="24"/>
          <w:szCs w:val="24"/>
        </w:rPr>
        <w:t>candidate teaching materials</w:t>
      </w:r>
      <w:r w:rsidR="009A6DC9">
        <w:rPr>
          <w:rFonts w:cs="Arial"/>
          <w:i w:val="0"/>
          <w:sz w:val="24"/>
          <w:szCs w:val="24"/>
        </w:rPr>
        <w:t xml:space="preserve"> appropriate to Islamic Studies university courses</w:t>
      </w:r>
    </w:p>
    <w:p w:rsidR="005143F7" w:rsidRDefault="00E45C6D" w:rsidP="00E45C6D">
      <w:pPr>
        <w:pStyle w:val="BodyTextIndent"/>
        <w:rPr>
          <w:rFonts w:cs="Arial"/>
          <w:i w:val="0"/>
          <w:sz w:val="24"/>
          <w:szCs w:val="24"/>
        </w:rPr>
      </w:pPr>
      <w:r w:rsidRPr="00E45C6D">
        <w:rPr>
          <w:rFonts w:cs="Arial"/>
          <w:i w:val="0"/>
          <w:sz w:val="24"/>
          <w:szCs w:val="24"/>
        </w:rPr>
        <w:t>-</w:t>
      </w:r>
      <w:r w:rsidRPr="00E45C6D">
        <w:rPr>
          <w:rFonts w:cs="Arial"/>
          <w:i w:val="0"/>
          <w:sz w:val="24"/>
          <w:szCs w:val="24"/>
        </w:rPr>
        <w:tab/>
        <w:t xml:space="preserve">“scouting” for resources: </w:t>
      </w:r>
      <w:r w:rsidR="005143F7">
        <w:rPr>
          <w:rFonts w:cs="Arial"/>
          <w:i w:val="0"/>
          <w:sz w:val="24"/>
          <w:szCs w:val="24"/>
        </w:rPr>
        <w:t xml:space="preserve">applying these search </w:t>
      </w:r>
      <w:r w:rsidRPr="00E45C6D">
        <w:rPr>
          <w:rFonts w:cs="Arial"/>
          <w:i w:val="0"/>
          <w:sz w:val="24"/>
          <w:szCs w:val="24"/>
        </w:rPr>
        <w:t>strategies</w:t>
      </w:r>
      <w:r w:rsidR="005143F7">
        <w:rPr>
          <w:rFonts w:cs="Arial"/>
          <w:i w:val="0"/>
          <w:sz w:val="24"/>
          <w:szCs w:val="24"/>
        </w:rPr>
        <w:t xml:space="preserve"> and terms to find and download a “candidate corpus” of web-based resources which appear potentially useful for Islamic Studies teaching and learning</w:t>
      </w:r>
    </w:p>
    <w:p w:rsidR="00E45C6D" w:rsidRDefault="00C239EB" w:rsidP="00E45C6D">
      <w:pPr>
        <w:pStyle w:val="BodyTextIndent"/>
        <w:rPr>
          <w:rFonts w:cs="Arial"/>
          <w:i w:val="0"/>
          <w:sz w:val="24"/>
          <w:szCs w:val="24"/>
        </w:rPr>
      </w:pPr>
      <w:r>
        <w:rPr>
          <w:rFonts w:cs="Arial"/>
          <w:i w:val="0"/>
          <w:sz w:val="24"/>
          <w:szCs w:val="24"/>
        </w:rPr>
        <w:t>-   Investigation of the possible use of</w:t>
      </w:r>
      <w:r w:rsidR="005143F7">
        <w:rPr>
          <w:rFonts w:cs="Arial"/>
          <w:i w:val="0"/>
          <w:sz w:val="24"/>
          <w:szCs w:val="24"/>
        </w:rPr>
        <w:t xml:space="preserve"> BootCat, the web-as-corpus robot, to automatically harvest potential Islamic Studies teach</w:t>
      </w:r>
      <w:r>
        <w:rPr>
          <w:rFonts w:cs="Arial"/>
          <w:i w:val="0"/>
          <w:sz w:val="24"/>
          <w:szCs w:val="24"/>
        </w:rPr>
        <w:t>ing materials; for this, we tried</w:t>
      </w:r>
      <w:r w:rsidR="005143F7">
        <w:rPr>
          <w:rFonts w:cs="Arial"/>
          <w:i w:val="0"/>
          <w:sz w:val="24"/>
          <w:szCs w:val="24"/>
        </w:rPr>
        <w:t xml:space="preserve"> to identify seed-terms and parameter constraints which enable BootCat to target potentially suitable websites.</w:t>
      </w:r>
    </w:p>
    <w:p w:rsidR="002A6C1C" w:rsidRDefault="002A6C1C" w:rsidP="00C43FC5">
      <w:pPr>
        <w:pStyle w:val="BodyTextIndent"/>
        <w:ind w:left="0"/>
        <w:rPr>
          <w:rFonts w:cs="Arial"/>
          <w:i w:val="0"/>
          <w:sz w:val="24"/>
          <w:szCs w:val="24"/>
        </w:rPr>
      </w:pPr>
      <w:r>
        <w:rPr>
          <w:rFonts w:cs="Arial"/>
          <w:i w:val="0"/>
          <w:sz w:val="24"/>
          <w:szCs w:val="24"/>
        </w:rPr>
        <w:t>In parallel to this three-pronged appro</w:t>
      </w:r>
      <w:r w:rsidR="00C239EB">
        <w:rPr>
          <w:rFonts w:cs="Arial"/>
          <w:i w:val="0"/>
          <w:sz w:val="24"/>
          <w:szCs w:val="24"/>
        </w:rPr>
        <w:t xml:space="preserve">ach to “harvesting”, we </w:t>
      </w:r>
      <w:r>
        <w:rPr>
          <w:rFonts w:cs="Arial"/>
          <w:i w:val="0"/>
          <w:sz w:val="24"/>
          <w:szCs w:val="24"/>
        </w:rPr>
        <w:t>develop</w:t>
      </w:r>
      <w:r w:rsidR="00C239EB">
        <w:rPr>
          <w:rFonts w:cs="Arial"/>
          <w:i w:val="0"/>
          <w:sz w:val="24"/>
          <w:szCs w:val="24"/>
        </w:rPr>
        <w:t>ed</w:t>
      </w:r>
      <w:r>
        <w:rPr>
          <w:rFonts w:cs="Arial"/>
          <w:i w:val="0"/>
          <w:sz w:val="24"/>
          <w:szCs w:val="24"/>
        </w:rPr>
        <w:t xml:space="preserve"> an evaluation procedure, to filter out unsuitable candidate teaching resources. Potential resource</w:t>
      </w:r>
      <w:r w:rsidR="00C239EB">
        <w:rPr>
          <w:rFonts w:cs="Arial"/>
          <w:i w:val="0"/>
          <w:sz w:val="24"/>
          <w:szCs w:val="24"/>
        </w:rPr>
        <w:t>s were</w:t>
      </w:r>
      <w:r>
        <w:rPr>
          <w:rFonts w:cs="Arial"/>
          <w:i w:val="0"/>
          <w:sz w:val="24"/>
          <w:szCs w:val="24"/>
        </w:rPr>
        <w:t xml:space="preserve"> reviewed by academic teaching staff in Arabic and M</w:t>
      </w:r>
      <w:r w:rsidR="00C239EB">
        <w:rPr>
          <w:rFonts w:cs="Arial"/>
          <w:i w:val="0"/>
          <w:sz w:val="24"/>
          <w:szCs w:val="24"/>
        </w:rPr>
        <w:t xml:space="preserve">iddle Eastern Studies, who </w:t>
      </w:r>
      <w:r>
        <w:rPr>
          <w:rFonts w:cs="Arial"/>
          <w:i w:val="0"/>
          <w:sz w:val="24"/>
          <w:szCs w:val="24"/>
        </w:rPr>
        <w:t>use</w:t>
      </w:r>
      <w:r w:rsidR="00C239EB">
        <w:rPr>
          <w:rFonts w:cs="Arial"/>
          <w:i w:val="0"/>
          <w:sz w:val="24"/>
          <w:szCs w:val="24"/>
        </w:rPr>
        <w:t>d</w:t>
      </w:r>
      <w:r>
        <w:rPr>
          <w:rFonts w:cs="Arial"/>
          <w:i w:val="0"/>
          <w:sz w:val="24"/>
          <w:szCs w:val="24"/>
        </w:rPr>
        <w:t xml:space="preserve"> their expertise and judgement to evaluate (i) relevance to their own teaching, and (ii) potential usefulness to the wider community of teachers and learners about Islam and Muslims. </w:t>
      </w:r>
    </w:p>
    <w:p w:rsidR="0009585A" w:rsidRDefault="009B76AD" w:rsidP="00C43FC5">
      <w:pPr>
        <w:pStyle w:val="BodyTextIndent"/>
        <w:ind w:left="0"/>
        <w:rPr>
          <w:rFonts w:cs="Arial"/>
          <w:i w:val="0"/>
          <w:sz w:val="24"/>
          <w:szCs w:val="24"/>
        </w:rPr>
      </w:pPr>
      <w:r>
        <w:rPr>
          <w:rFonts w:cs="Arial"/>
          <w:i w:val="0"/>
          <w:sz w:val="24"/>
          <w:szCs w:val="24"/>
        </w:rPr>
        <w:t xml:space="preserve">This </w:t>
      </w:r>
      <w:r w:rsidR="009A6DC9">
        <w:rPr>
          <w:rFonts w:cs="Arial"/>
          <w:i w:val="0"/>
          <w:sz w:val="24"/>
          <w:szCs w:val="24"/>
        </w:rPr>
        <w:t>could be a programme for</w:t>
      </w:r>
      <w:r>
        <w:rPr>
          <w:rFonts w:cs="Arial"/>
          <w:i w:val="0"/>
          <w:sz w:val="24"/>
          <w:szCs w:val="24"/>
        </w:rPr>
        <w:t xml:space="preserve"> a large-scale research and development project; but given the lim</w:t>
      </w:r>
      <w:r w:rsidR="00C239EB">
        <w:rPr>
          <w:rFonts w:cs="Arial"/>
          <w:i w:val="0"/>
          <w:sz w:val="24"/>
          <w:szCs w:val="24"/>
        </w:rPr>
        <w:t>ited budget of £3000, we were</w:t>
      </w:r>
      <w:r w:rsidR="009A6DC9">
        <w:rPr>
          <w:rFonts w:cs="Arial"/>
          <w:i w:val="0"/>
          <w:sz w:val="24"/>
          <w:szCs w:val="24"/>
        </w:rPr>
        <w:t xml:space="preserve"> restricted to</w:t>
      </w:r>
      <w:r>
        <w:rPr>
          <w:rFonts w:cs="Arial"/>
          <w:i w:val="0"/>
          <w:sz w:val="24"/>
          <w:szCs w:val="24"/>
        </w:rPr>
        <w:t xml:space="preserve"> a pilot feasibility st</w:t>
      </w:r>
      <w:r w:rsidR="00C239EB">
        <w:rPr>
          <w:rFonts w:cs="Arial"/>
          <w:i w:val="0"/>
          <w:sz w:val="24"/>
          <w:szCs w:val="24"/>
        </w:rPr>
        <w:t xml:space="preserve">udy. We </w:t>
      </w:r>
      <w:r>
        <w:rPr>
          <w:rFonts w:cs="Arial"/>
          <w:i w:val="0"/>
          <w:sz w:val="24"/>
          <w:szCs w:val="24"/>
        </w:rPr>
        <w:t>hire</w:t>
      </w:r>
      <w:r w:rsidR="00C239EB">
        <w:rPr>
          <w:rFonts w:cs="Arial"/>
          <w:i w:val="0"/>
          <w:sz w:val="24"/>
          <w:szCs w:val="24"/>
        </w:rPr>
        <w:t>d a temporary</w:t>
      </w:r>
      <w:r>
        <w:rPr>
          <w:rFonts w:cs="Arial"/>
          <w:i w:val="0"/>
          <w:sz w:val="24"/>
          <w:szCs w:val="24"/>
        </w:rPr>
        <w:t xml:space="preserve"> Intern: </w:t>
      </w:r>
      <w:r w:rsidR="00C239EB">
        <w:rPr>
          <w:rFonts w:cs="Arial"/>
          <w:i w:val="0"/>
          <w:sz w:val="24"/>
          <w:szCs w:val="24"/>
        </w:rPr>
        <w:t>Majdi Sawalha</w:t>
      </w:r>
      <w:r w:rsidR="00C43FC5">
        <w:rPr>
          <w:rFonts w:cs="Arial"/>
          <w:i w:val="0"/>
          <w:sz w:val="24"/>
          <w:szCs w:val="24"/>
        </w:rPr>
        <w:t>, who</w:t>
      </w:r>
      <w:r w:rsidR="00C239EB">
        <w:rPr>
          <w:rFonts w:cs="Arial"/>
          <w:i w:val="0"/>
          <w:sz w:val="24"/>
          <w:szCs w:val="24"/>
        </w:rPr>
        <w:t xml:space="preserve"> is </w:t>
      </w:r>
      <w:r>
        <w:rPr>
          <w:rFonts w:cs="Arial"/>
          <w:i w:val="0"/>
          <w:sz w:val="24"/>
          <w:szCs w:val="24"/>
        </w:rPr>
        <w:t>a talented Computing and Artificial Intelligence student emplo</w:t>
      </w:r>
      <w:r w:rsidR="00C239EB">
        <w:rPr>
          <w:rFonts w:cs="Arial"/>
          <w:i w:val="0"/>
          <w:sz w:val="24"/>
          <w:szCs w:val="24"/>
        </w:rPr>
        <w:t xml:space="preserve">yed for </w:t>
      </w:r>
      <w:r w:rsidR="00A76DD3">
        <w:rPr>
          <w:rFonts w:cs="Arial"/>
          <w:i w:val="0"/>
          <w:sz w:val="24"/>
          <w:szCs w:val="24"/>
        </w:rPr>
        <w:t>a short-term pilot study</w:t>
      </w:r>
      <w:r w:rsidR="009A6DC9">
        <w:rPr>
          <w:rFonts w:cs="Arial"/>
          <w:i w:val="0"/>
          <w:sz w:val="24"/>
          <w:szCs w:val="24"/>
        </w:rPr>
        <w:t xml:space="preserve"> to adapt the three web-as-corpus techniques to our task of harvesting candidate teaching materials. This technical developme</w:t>
      </w:r>
      <w:r w:rsidR="00A76DD3">
        <w:rPr>
          <w:rFonts w:cs="Arial"/>
          <w:i w:val="0"/>
          <w:sz w:val="24"/>
          <w:szCs w:val="24"/>
        </w:rPr>
        <w:t>nt and corpus harvesting was</w:t>
      </w:r>
      <w:r w:rsidR="009A6DC9">
        <w:rPr>
          <w:rFonts w:cs="Arial"/>
          <w:i w:val="0"/>
          <w:sz w:val="24"/>
          <w:szCs w:val="24"/>
        </w:rPr>
        <w:t xml:space="preserve"> supervised and guided by Atwell, </w:t>
      </w:r>
      <w:r w:rsidR="009652C4">
        <w:rPr>
          <w:rFonts w:cs="Arial"/>
          <w:i w:val="0"/>
          <w:sz w:val="24"/>
          <w:szCs w:val="24"/>
        </w:rPr>
        <w:t xml:space="preserve">leader of the Arabic Computing research group and </w:t>
      </w:r>
      <w:r w:rsidR="009A6DC9">
        <w:rPr>
          <w:rFonts w:cs="Arial"/>
          <w:i w:val="0"/>
          <w:sz w:val="24"/>
          <w:szCs w:val="24"/>
        </w:rPr>
        <w:t xml:space="preserve">experienced with web-as-corpus techniques for Corpus Linguistics research, e.g. (Al-Sulaiti and Atwell 2006, Atwell </w:t>
      </w:r>
      <w:r w:rsidR="0054698B">
        <w:rPr>
          <w:rFonts w:cs="Arial"/>
          <w:i w:val="0"/>
          <w:sz w:val="24"/>
          <w:szCs w:val="24"/>
        </w:rPr>
        <w:t xml:space="preserve">et al 2009, Atwell et al </w:t>
      </w:r>
      <w:r w:rsidR="009A6DC9" w:rsidRPr="00E45C6D">
        <w:rPr>
          <w:rFonts w:cs="Arial"/>
          <w:i w:val="0"/>
          <w:sz w:val="24"/>
          <w:szCs w:val="24"/>
        </w:rPr>
        <w:t>2011)</w:t>
      </w:r>
      <w:r w:rsidR="00A76DD3">
        <w:rPr>
          <w:rFonts w:cs="Arial"/>
          <w:i w:val="0"/>
          <w:sz w:val="24"/>
          <w:szCs w:val="24"/>
        </w:rPr>
        <w:t xml:space="preserve">. Our pilot study </w:t>
      </w:r>
      <w:r w:rsidR="009A6DC9">
        <w:rPr>
          <w:rFonts w:cs="Arial"/>
          <w:i w:val="0"/>
          <w:sz w:val="24"/>
          <w:szCs w:val="24"/>
        </w:rPr>
        <w:t>focus</w:t>
      </w:r>
      <w:r w:rsidR="00A76DD3">
        <w:rPr>
          <w:rFonts w:cs="Arial"/>
          <w:i w:val="0"/>
          <w:sz w:val="24"/>
          <w:szCs w:val="24"/>
        </w:rPr>
        <w:t>sed</w:t>
      </w:r>
      <w:r w:rsidR="009A6DC9">
        <w:rPr>
          <w:rFonts w:cs="Arial"/>
          <w:i w:val="0"/>
          <w:sz w:val="24"/>
          <w:szCs w:val="24"/>
        </w:rPr>
        <w:t xml:space="preserve"> on a restricted target “</w:t>
      </w:r>
      <w:r w:rsidR="009652C4">
        <w:rPr>
          <w:rFonts w:cs="Arial"/>
          <w:i w:val="0"/>
          <w:sz w:val="24"/>
          <w:szCs w:val="24"/>
        </w:rPr>
        <w:t>application</w:t>
      </w:r>
      <w:r w:rsidR="009A6DC9">
        <w:rPr>
          <w:rFonts w:cs="Arial"/>
          <w:i w:val="0"/>
          <w:sz w:val="24"/>
          <w:szCs w:val="24"/>
        </w:rPr>
        <w:t>”</w:t>
      </w:r>
      <w:r w:rsidR="009652C4">
        <w:rPr>
          <w:rFonts w:cs="Arial"/>
          <w:i w:val="0"/>
          <w:sz w:val="24"/>
          <w:szCs w:val="24"/>
        </w:rPr>
        <w:t>:</w:t>
      </w:r>
      <w:r w:rsidR="009A6DC9">
        <w:rPr>
          <w:rFonts w:cs="Arial"/>
          <w:i w:val="0"/>
          <w:sz w:val="24"/>
          <w:szCs w:val="24"/>
        </w:rPr>
        <w:t xml:space="preserve"> teaching and learning about Islam and Muslims in the School of Modern Languages and Cultures at Leeds University</w:t>
      </w:r>
      <w:r w:rsidR="009652C4">
        <w:rPr>
          <w:rFonts w:cs="Arial"/>
          <w:i w:val="0"/>
          <w:sz w:val="24"/>
          <w:szCs w:val="24"/>
        </w:rPr>
        <w:t>. The evaluat</w:t>
      </w:r>
      <w:r w:rsidR="00A76DD3">
        <w:rPr>
          <w:rFonts w:cs="Arial"/>
          <w:i w:val="0"/>
          <w:sz w:val="24"/>
          <w:szCs w:val="24"/>
        </w:rPr>
        <w:t xml:space="preserve">ion of candidate resources </w:t>
      </w:r>
      <w:r w:rsidR="009652C4">
        <w:rPr>
          <w:rFonts w:cs="Arial"/>
          <w:i w:val="0"/>
          <w:sz w:val="24"/>
          <w:szCs w:val="24"/>
        </w:rPr>
        <w:t>focus</w:t>
      </w:r>
      <w:r w:rsidR="00A76DD3">
        <w:rPr>
          <w:rFonts w:cs="Arial"/>
          <w:i w:val="0"/>
          <w:sz w:val="24"/>
          <w:szCs w:val="24"/>
        </w:rPr>
        <w:t>sed</w:t>
      </w:r>
      <w:r w:rsidR="009652C4">
        <w:rPr>
          <w:rFonts w:cs="Arial"/>
          <w:i w:val="0"/>
          <w:sz w:val="24"/>
          <w:szCs w:val="24"/>
        </w:rPr>
        <w:t xml:space="preserve"> on potential for reuse in specific taught modules in this School. Dickins is Professor </w:t>
      </w:r>
      <w:r w:rsidR="009E6D56">
        <w:rPr>
          <w:rFonts w:cs="Arial"/>
          <w:i w:val="0"/>
          <w:sz w:val="24"/>
          <w:szCs w:val="24"/>
        </w:rPr>
        <w:t xml:space="preserve">and Head of Department </w:t>
      </w:r>
      <w:r w:rsidR="009652C4">
        <w:rPr>
          <w:rFonts w:cs="Arial"/>
          <w:i w:val="0"/>
          <w:sz w:val="24"/>
          <w:szCs w:val="24"/>
        </w:rPr>
        <w:t>of Arabic and Middle Eastern Studies and Director of the Language, Linguistics and Translation research group</w:t>
      </w:r>
      <w:r w:rsidR="009A6DC9">
        <w:rPr>
          <w:rFonts w:cs="Arial"/>
          <w:i w:val="0"/>
          <w:sz w:val="24"/>
          <w:szCs w:val="24"/>
        </w:rPr>
        <w:t xml:space="preserve"> </w:t>
      </w:r>
      <w:r w:rsidR="009652C4">
        <w:rPr>
          <w:rFonts w:cs="Arial"/>
          <w:i w:val="0"/>
          <w:sz w:val="24"/>
          <w:szCs w:val="24"/>
        </w:rPr>
        <w:t>within the School</w:t>
      </w:r>
      <w:r w:rsidR="009E6D56">
        <w:rPr>
          <w:rFonts w:cs="Arial"/>
          <w:i w:val="0"/>
          <w:sz w:val="24"/>
          <w:szCs w:val="24"/>
        </w:rPr>
        <w:t xml:space="preserve"> of Modern languages and Cultures</w:t>
      </w:r>
      <w:r w:rsidR="00A76DD3">
        <w:rPr>
          <w:rFonts w:cs="Arial"/>
          <w:i w:val="0"/>
          <w:sz w:val="24"/>
          <w:szCs w:val="24"/>
        </w:rPr>
        <w:t>; Dickins and his colleagues</w:t>
      </w:r>
      <w:r w:rsidR="009652C4">
        <w:rPr>
          <w:rFonts w:cs="Arial"/>
          <w:i w:val="0"/>
          <w:sz w:val="24"/>
          <w:szCs w:val="24"/>
        </w:rPr>
        <w:t xml:space="preserve"> evaluate</w:t>
      </w:r>
      <w:r w:rsidR="00A76DD3">
        <w:rPr>
          <w:rFonts w:cs="Arial"/>
          <w:i w:val="0"/>
          <w:sz w:val="24"/>
          <w:szCs w:val="24"/>
        </w:rPr>
        <w:t>d</w:t>
      </w:r>
      <w:r w:rsidR="009652C4">
        <w:rPr>
          <w:rFonts w:cs="Arial"/>
          <w:i w:val="0"/>
          <w:sz w:val="24"/>
          <w:szCs w:val="24"/>
        </w:rPr>
        <w:t xml:space="preserve"> candidate teaching materials for pot</w:t>
      </w:r>
      <w:r w:rsidR="00A76DD3">
        <w:rPr>
          <w:rFonts w:cs="Arial"/>
          <w:i w:val="0"/>
          <w:sz w:val="24"/>
          <w:szCs w:val="24"/>
        </w:rPr>
        <w:t>ential reuse in the</w:t>
      </w:r>
      <w:r w:rsidR="009E6D56">
        <w:rPr>
          <w:rFonts w:cs="Arial"/>
          <w:i w:val="0"/>
          <w:sz w:val="24"/>
          <w:szCs w:val="24"/>
        </w:rPr>
        <w:t xml:space="preserve"> department’s</w:t>
      </w:r>
      <w:r w:rsidR="009652C4">
        <w:rPr>
          <w:rFonts w:cs="Arial"/>
          <w:i w:val="0"/>
          <w:sz w:val="24"/>
          <w:szCs w:val="24"/>
        </w:rPr>
        <w:t xml:space="preserve"> teac</w:t>
      </w:r>
      <w:r w:rsidR="00A76DD3">
        <w:rPr>
          <w:rFonts w:cs="Arial"/>
          <w:i w:val="0"/>
          <w:sz w:val="24"/>
          <w:szCs w:val="24"/>
        </w:rPr>
        <w:t>hing.</w:t>
      </w:r>
      <w:r w:rsidR="00A76DD3" w:rsidRPr="00A76DD3">
        <w:rPr>
          <w:rFonts w:cs="Arial"/>
          <w:i w:val="0"/>
          <w:sz w:val="24"/>
          <w:szCs w:val="24"/>
        </w:rPr>
        <w:t xml:space="preserve"> </w:t>
      </w:r>
      <w:r w:rsidR="00A76DD3">
        <w:rPr>
          <w:rFonts w:cs="Arial"/>
          <w:i w:val="0"/>
          <w:sz w:val="24"/>
          <w:szCs w:val="24"/>
        </w:rPr>
        <w:t xml:space="preserve">We identified an example taught course module at Leeds University, to use as a case study: </w:t>
      </w:r>
      <w:r w:rsidR="00A76DD3" w:rsidRPr="00C239EB">
        <w:rPr>
          <w:rFonts w:cs="Arial"/>
          <w:i w:val="0"/>
          <w:sz w:val="24"/>
          <w:szCs w:val="24"/>
        </w:rPr>
        <w:t>ARAB5008M: Muslim Intellectual Encounter with Contemporary Thought</w:t>
      </w:r>
      <w:r w:rsidR="00A76DD3">
        <w:rPr>
          <w:rFonts w:cs="Arial"/>
          <w:i w:val="0"/>
          <w:sz w:val="24"/>
          <w:szCs w:val="24"/>
        </w:rPr>
        <w:t>.  Resources judged potentially useful were followed up, and collated into a teaching resource pack.</w:t>
      </w:r>
    </w:p>
    <w:p w:rsidR="0009585A" w:rsidRDefault="0009585A" w:rsidP="00C43FC5">
      <w:pPr>
        <w:pStyle w:val="BodyTextIndent"/>
        <w:ind w:left="0"/>
        <w:rPr>
          <w:rFonts w:cs="Arial"/>
          <w:i w:val="0"/>
          <w:sz w:val="24"/>
          <w:szCs w:val="24"/>
        </w:rPr>
      </w:pPr>
      <w:r>
        <w:rPr>
          <w:rFonts w:cs="Arial"/>
          <w:i w:val="0"/>
          <w:sz w:val="24"/>
          <w:szCs w:val="24"/>
        </w:rPr>
        <w:t xml:space="preserve">The </w:t>
      </w:r>
      <w:r w:rsidR="005D4D89">
        <w:rPr>
          <w:rFonts w:cs="Arial"/>
          <w:i w:val="0"/>
          <w:sz w:val="24"/>
          <w:szCs w:val="24"/>
        </w:rPr>
        <w:t xml:space="preserve">main </w:t>
      </w:r>
      <w:r w:rsidR="00A76DD3">
        <w:rPr>
          <w:rFonts w:cs="Arial"/>
          <w:i w:val="0"/>
          <w:sz w:val="24"/>
          <w:szCs w:val="24"/>
        </w:rPr>
        <w:t>outcomes of the project are</w:t>
      </w:r>
      <w:r>
        <w:rPr>
          <w:rFonts w:cs="Arial"/>
          <w:i w:val="0"/>
          <w:sz w:val="24"/>
          <w:szCs w:val="24"/>
        </w:rPr>
        <w:t>:</w:t>
      </w:r>
    </w:p>
    <w:p w:rsidR="009B76AD" w:rsidRDefault="0009585A" w:rsidP="0009585A">
      <w:pPr>
        <w:pStyle w:val="BodyTextIndent"/>
        <w:numPr>
          <w:ilvl w:val="0"/>
          <w:numId w:val="1"/>
        </w:numPr>
        <w:rPr>
          <w:rFonts w:cs="Arial"/>
          <w:i w:val="0"/>
          <w:sz w:val="24"/>
          <w:szCs w:val="24"/>
        </w:rPr>
      </w:pPr>
      <w:r>
        <w:rPr>
          <w:rFonts w:cs="Arial"/>
          <w:i w:val="0"/>
          <w:sz w:val="24"/>
          <w:szCs w:val="24"/>
        </w:rPr>
        <w:t>A collection of online reusable teaching materials for Islamic Studies,</w:t>
      </w:r>
      <w:r w:rsidR="009652C4">
        <w:rPr>
          <w:rFonts w:cs="Arial"/>
          <w:i w:val="0"/>
          <w:sz w:val="24"/>
          <w:szCs w:val="24"/>
        </w:rPr>
        <w:t xml:space="preserve"> </w:t>
      </w:r>
      <w:r>
        <w:rPr>
          <w:rFonts w:cs="Arial"/>
          <w:i w:val="0"/>
          <w:sz w:val="24"/>
          <w:szCs w:val="24"/>
        </w:rPr>
        <w:t xml:space="preserve">specifically relevant for </w:t>
      </w:r>
      <w:r w:rsidR="00A76DD3">
        <w:rPr>
          <w:rFonts w:cs="Arial"/>
          <w:i w:val="0"/>
          <w:sz w:val="24"/>
          <w:szCs w:val="24"/>
        </w:rPr>
        <w:t>the taught course module</w:t>
      </w:r>
      <w:r>
        <w:rPr>
          <w:rFonts w:cs="Arial"/>
          <w:i w:val="0"/>
          <w:sz w:val="24"/>
          <w:szCs w:val="24"/>
        </w:rPr>
        <w:t xml:space="preserve"> at Leeds University</w:t>
      </w:r>
      <w:r w:rsidR="00A76DD3">
        <w:rPr>
          <w:rFonts w:cs="Arial"/>
          <w:i w:val="0"/>
          <w:sz w:val="24"/>
          <w:szCs w:val="24"/>
        </w:rPr>
        <w:t xml:space="preserve"> </w:t>
      </w:r>
      <w:r w:rsidR="00A76DD3" w:rsidRPr="00C239EB">
        <w:rPr>
          <w:rFonts w:cs="Arial"/>
          <w:i w:val="0"/>
          <w:sz w:val="24"/>
          <w:szCs w:val="24"/>
        </w:rPr>
        <w:t>ARAB5008M: Muslim Intellectual Encounter with Contemporary Thought</w:t>
      </w:r>
      <w:r w:rsidR="00A76DD3">
        <w:rPr>
          <w:rFonts w:cs="Arial"/>
          <w:i w:val="0"/>
          <w:sz w:val="24"/>
          <w:szCs w:val="24"/>
        </w:rPr>
        <w:t xml:space="preserve"> – see Appendix A.</w:t>
      </w:r>
    </w:p>
    <w:p w:rsidR="005D4D89" w:rsidRDefault="00A76DD3" w:rsidP="005D4D89">
      <w:pPr>
        <w:pStyle w:val="BodyTextIndent"/>
        <w:numPr>
          <w:ilvl w:val="0"/>
          <w:numId w:val="1"/>
        </w:numPr>
        <w:rPr>
          <w:rFonts w:cs="Arial"/>
          <w:i w:val="0"/>
          <w:sz w:val="24"/>
          <w:szCs w:val="24"/>
        </w:rPr>
      </w:pPr>
      <w:r>
        <w:rPr>
          <w:rFonts w:cs="Arial"/>
          <w:i w:val="0"/>
          <w:sz w:val="24"/>
          <w:szCs w:val="24"/>
        </w:rPr>
        <w:t>A methodology</w:t>
      </w:r>
      <w:r w:rsidR="0009585A">
        <w:rPr>
          <w:rFonts w:cs="Arial"/>
          <w:i w:val="0"/>
          <w:sz w:val="24"/>
          <w:szCs w:val="24"/>
        </w:rPr>
        <w:t xml:space="preserve"> for harvesting furth</w:t>
      </w:r>
      <w:r>
        <w:rPr>
          <w:rFonts w:cs="Arial"/>
          <w:i w:val="0"/>
          <w:sz w:val="24"/>
          <w:szCs w:val="24"/>
        </w:rPr>
        <w:t>er resources, reusable</w:t>
      </w:r>
      <w:r w:rsidR="0009585A">
        <w:rPr>
          <w:rFonts w:cs="Arial"/>
          <w:i w:val="0"/>
          <w:sz w:val="24"/>
          <w:szCs w:val="24"/>
        </w:rPr>
        <w:t xml:space="preserve"> for other </w:t>
      </w:r>
      <w:r>
        <w:rPr>
          <w:rFonts w:cs="Arial"/>
          <w:i w:val="0"/>
          <w:sz w:val="24"/>
          <w:szCs w:val="24"/>
        </w:rPr>
        <w:t xml:space="preserve">courses and </w:t>
      </w:r>
      <w:r w:rsidR="0009585A">
        <w:rPr>
          <w:rFonts w:cs="Arial"/>
          <w:i w:val="0"/>
          <w:sz w:val="24"/>
          <w:szCs w:val="24"/>
        </w:rPr>
        <w:lastRenderedPageBreak/>
        <w:t>universities</w:t>
      </w:r>
      <w:r>
        <w:rPr>
          <w:rFonts w:cs="Arial"/>
          <w:i w:val="0"/>
          <w:sz w:val="24"/>
          <w:szCs w:val="24"/>
        </w:rPr>
        <w:t>.</w:t>
      </w:r>
    </w:p>
    <w:p w:rsidR="005D4D89" w:rsidRDefault="005D4D89" w:rsidP="005D4D89">
      <w:pPr>
        <w:pStyle w:val="BodyTextIndent"/>
        <w:numPr>
          <w:ilvl w:val="0"/>
          <w:numId w:val="1"/>
        </w:numPr>
        <w:rPr>
          <w:rFonts w:cs="Arial"/>
          <w:i w:val="0"/>
          <w:sz w:val="24"/>
          <w:szCs w:val="24"/>
        </w:rPr>
      </w:pPr>
      <w:r>
        <w:rPr>
          <w:rFonts w:cs="Arial"/>
          <w:i w:val="0"/>
          <w:sz w:val="24"/>
          <w:szCs w:val="24"/>
        </w:rPr>
        <w:t xml:space="preserve">An empirical evaluation of this methodology and its applicability to teaching and learning about Islam and Muslims; we </w:t>
      </w:r>
      <w:r w:rsidR="00A76DD3">
        <w:rPr>
          <w:rFonts w:cs="Arial"/>
          <w:i w:val="0"/>
          <w:sz w:val="24"/>
          <w:szCs w:val="24"/>
        </w:rPr>
        <w:t xml:space="preserve">identified </w:t>
      </w:r>
      <w:r>
        <w:rPr>
          <w:rFonts w:cs="Arial"/>
          <w:i w:val="0"/>
          <w:sz w:val="24"/>
          <w:szCs w:val="24"/>
        </w:rPr>
        <w:t>high-quality reusable teaching resources</w:t>
      </w:r>
      <w:r w:rsidR="00A76DD3">
        <w:rPr>
          <w:rFonts w:cs="Arial"/>
          <w:i w:val="0"/>
          <w:sz w:val="24"/>
          <w:szCs w:val="24"/>
        </w:rPr>
        <w:t xml:space="preserve"> for the case-study taught module.</w:t>
      </w:r>
    </w:p>
    <w:p w:rsidR="0054698B" w:rsidRDefault="00A76DD3" w:rsidP="0054698B">
      <w:pPr>
        <w:pStyle w:val="BodyTextIndent"/>
        <w:numPr>
          <w:ilvl w:val="0"/>
          <w:numId w:val="1"/>
        </w:numPr>
        <w:rPr>
          <w:rFonts w:cs="Arial"/>
          <w:i w:val="0"/>
          <w:sz w:val="24"/>
          <w:szCs w:val="24"/>
        </w:rPr>
      </w:pPr>
      <w:r>
        <w:rPr>
          <w:rFonts w:cs="Arial"/>
          <w:i w:val="0"/>
          <w:sz w:val="24"/>
          <w:szCs w:val="24"/>
        </w:rPr>
        <w:t>A report on</w:t>
      </w:r>
      <w:r w:rsidR="005D4D89">
        <w:rPr>
          <w:rFonts w:cs="Arial"/>
          <w:i w:val="0"/>
          <w:sz w:val="24"/>
          <w:szCs w:val="24"/>
        </w:rPr>
        <w:t xml:space="preserve"> the pilot stud</w:t>
      </w:r>
      <w:r>
        <w:rPr>
          <w:rFonts w:cs="Arial"/>
          <w:i w:val="0"/>
          <w:sz w:val="24"/>
          <w:szCs w:val="24"/>
        </w:rPr>
        <w:t>y results and lessons learnt, to be submitted to an appropriate journal (to be decided) – see Appendix B</w:t>
      </w:r>
      <w:r w:rsidR="005D4D89">
        <w:rPr>
          <w:rFonts w:cs="Arial"/>
          <w:i w:val="0"/>
          <w:sz w:val="24"/>
          <w:szCs w:val="24"/>
        </w:rPr>
        <w:t>.</w:t>
      </w:r>
    </w:p>
    <w:p w:rsidR="00A76DD3" w:rsidRDefault="0071608D" w:rsidP="0054698B">
      <w:pPr>
        <w:pStyle w:val="BodyTextIndent"/>
        <w:numPr>
          <w:ilvl w:val="0"/>
          <w:numId w:val="1"/>
        </w:numPr>
        <w:rPr>
          <w:rFonts w:cs="Arial"/>
          <w:i w:val="0"/>
          <w:sz w:val="24"/>
          <w:szCs w:val="24"/>
        </w:rPr>
      </w:pPr>
      <w:r>
        <w:rPr>
          <w:rFonts w:cs="Arial"/>
          <w:i w:val="0"/>
          <w:sz w:val="24"/>
          <w:szCs w:val="24"/>
        </w:rPr>
        <w:t>Inspiration to help us plan a follow-on research grant proposal to</w:t>
      </w:r>
      <w:r w:rsidRPr="0071608D">
        <w:t xml:space="preserve"> </w:t>
      </w:r>
      <w:r w:rsidRPr="0071608D">
        <w:rPr>
          <w:rFonts w:cs="Arial"/>
          <w:i w:val="0"/>
          <w:sz w:val="24"/>
          <w:szCs w:val="24"/>
        </w:rPr>
        <w:t>the Engineering and Physical Science Research Council (EPSRC) for a 350K grant for a project on “Natural Language Processing Working Together With Arabic and Islamic Studies; this grant has been awarded to Leeds University, for a 2-year project to run from February 2013 to January 2015.</w:t>
      </w:r>
    </w:p>
    <w:p w:rsidR="0071608D" w:rsidRPr="0054698B" w:rsidRDefault="0071608D" w:rsidP="0071608D">
      <w:pPr>
        <w:pStyle w:val="BodyTextIndent"/>
        <w:ind w:left="720"/>
        <w:rPr>
          <w:rFonts w:cs="Arial"/>
          <w:i w:val="0"/>
          <w:sz w:val="24"/>
          <w:szCs w:val="24"/>
        </w:rPr>
      </w:pPr>
    </w:p>
    <w:p w:rsidR="00650C84" w:rsidRPr="003F0732" w:rsidRDefault="00C43FC5" w:rsidP="00C43FC5">
      <w:pPr>
        <w:pStyle w:val="BodyTextIndent"/>
        <w:ind w:left="0"/>
        <w:rPr>
          <w:rFonts w:cs="Arial"/>
          <w:sz w:val="24"/>
          <w:szCs w:val="24"/>
        </w:rPr>
      </w:pPr>
      <w:r>
        <w:rPr>
          <w:rFonts w:cs="Arial"/>
          <w:sz w:val="24"/>
          <w:szCs w:val="24"/>
        </w:rPr>
        <w:t xml:space="preserve">Benefit of the project to the wider </w:t>
      </w:r>
      <w:r w:rsidR="00650C84" w:rsidRPr="003F0732">
        <w:rPr>
          <w:rFonts w:cs="Arial"/>
          <w:sz w:val="24"/>
          <w:szCs w:val="24"/>
        </w:rPr>
        <w:t>Islamic Studies higher education community</w:t>
      </w:r>
      <w:r>
        <w:rPr>
          <w:rFonts w:cs="Arial"/>
          <w:sz w:val="24"/>
          <w:szCs w:val="24"/>
        </w:rPr>
        <w:t>:</w:t>
      </w:r>
    </w:p>
    <w:p w:rsidR="00650C84" w:rsidRDefault="0009585A" w:rsidP="00650C84">
      <w:pPr>
        <w:pStyle w:val="BodyTextIndent"/>
        <w:rPr>
          <w:rFonts w:cs="Arial"/>
          <w:i w:val="0"/>
          <w:sz w:val="24"/>
          <w:szCs w:val="24"/>
        </w:rPr>
      </w:pPr>
      <w:r>
        <w:rPr>
          <w:rFonts w:cs="Arial"/>
          <w:i w:val="0"/>
          <w:sz w:val="24"/>
          <w:szCs w:val="24"/>
        </w:rPr>
        <w:t>The outcomes listed above are of themselves self-evidently beneficial:</w:t>
      </w:r>
    </w:p>
    <w:p w:rsidR="0009585A" w:rsidRDefault="0009585A" w:rsidP="0009585A">
      <w:pPr>
        <w:pStyle w:val="BodyTextIndent"/>
        <w:numPr>
          <w:ilvl w:val="0"/>
          <w:numId w:val="1"/>
        </w:numPr>
        <w:rPr>
          <w:rFonts w:cs="Arial"/>
          <w:i w:val="0"/>
          <w:sz w:val="24"/>
          <w:szCs w:val="24"/>
        </w:rPr>
      </w:pPr>
      <w:r>
        <w:rPr>
          <w:rFonts w:cs="Arial"/>
          <w:i w:val="0"/>
          <w:sz w:val="24"/>
          <w:szCs w:val="24"/>
        </w:rPr>
        <w:t>The collection of online reusable teaching materials for Islamic Studies can be reused widely, not just at Leeds University</w:t>
      </w:r>
    </w:p>
    <w:p w:rsidR="0009585A" w:rsidRDefault="0009585A" w:rsidP="0009585A">
      <w:pPr>
        <w:pStyle w:val="BodyTextIndent"/>
        <w:numPr>
          <w:ilvl w:val="0"/>
          <w:numId w:val="1"/>
        </w:numPr>
        <w:rPr>
          <w:rFonts w:cs="Arial"/>
          <w:i w:val="0"/>
          <w:sz w:val="24"/>
          <w:szCs w:val="24"/>
        </w:rPr>
      </w:pPr>
      <w:r>
        <w:rPr>
          <w:rFonts w:cs="Arial"/>
          <w:i w:val="0"/>
          <w:sz w:val="24"/>
          <w:szCs w:val="24"/>
        </w:rPr>
        <w:t>The methodology and tools for harvesting further resources can also be reused more widely, again not just at Leeds University</w:t>
      </w:r>
    </w:p>
    <w:p w:rsidR="008A7170" w:rsidRDefault="008A7170" w:rsidP="0009585A">
      <w:pPr>
        <w:pStyle w:val="BodyTextIndent"/>
        <w:numPr>
          <w:ilvl w:val="0"/>
          <w:numId w:val="1"/>
        </w:numPr>
        <w:rPr>
          <w:rFonts w:cs="Arial"/>
          <w:i w:val="0"/>
          <w:sz w:val="24"/>
          <w:szCs w:val="24"/>
        </w:rPr>
      </w:pPr>
      <w:r>
        <w:rPr>
          <w:rFonts w:cs="Arial"/>
          <w:i w:val="0"/>
          <w:sz w:val="24"/>
          <w:szCs w:val="24"/>
        </w:rPr>
        <w:t>The evaluation of the methodology will enable us (and others) to decide whether to proceed further, or else perhaps to abandon the idea as impractical.</w:t>
      </w:r>
    </w:p>
    <w:p w:rsidR="008A7170" w:rsidRDefault="008A7170" w:rsidP="0009585A">
      <w:pPr>
        <w:pStyle w:val="BodyTextIndent"/>
        <w:numPr>
          <w:ilvl w:val="0"/>
          <w:numId w:val="1"/>
        </w:numPr>
        <w:rPr>
          <w:rFonts w:cs="Arial"/>
          <w:i w:val="0"/>
          <w:sz w:val="24"/>
          <w:szCs w:val="24"/>
        </w:rPr>
      </w:pPr>
      <w:r>
        <w:rPr>
          <w:rFonts w:cs="Arial"/>
          <w:i w:val="0"/>
          <w:sz w:val="24"/>
          <w:szCs w:val="24"/>
        </w:rPr>
        <w:t>Whatever the outcome, publication of the pilot study in journal(s) is a benefit.</w:t>
      </w:r>
    </w:p>
    <w:p w:rsidR="005D4D89" w:rsidRDefault="005D4D89" w:rsidP="005D4D89">
      <w:pPr>
        <w:pStyle w:val="BodyTextIndent"/>
        <w:rPr>
          <w:rFonts w:cs="Arial"/>
          <w:i w:val="0"/>
          <w:sz w:val="24"/>
          <w:szCs w:val="24"/>
        </w:rPr>
      </w:pPr>
      <w:r>
        <w:rPr>
          <w:rFonts w:cs="Arial"/>
          <w:i w:val="0"/>
          <w:sz w:val="24"/>
          <w:szCs w:val="24"/>
        </w:rPr>
        <w:t>Other benefits include:</w:t>
      </w:r>
    </w:p>
    <w:p w:rsidR="005D4D89" w:rsidRDefault="005D4D89" w:rsidP="005D4D89">
      <w:pPr>
        <w:pStyle w:val="BodyTextIndent"/>
        <w:numPr>
          <w:ilvl w:val="0"/>
          <w:numId w:val="1"/>
        </w:numPr>
        <w:rPr>
          <w:rFonts w:cs="Arial"/>
          <w:i w:val="0"/>
          <w:sz w:val="24"/>
          <w:szCs w:val="24"/>
        </w:rPr>
      </w:pPr>
      <w:r>
        <w:rPr>
          <w:rFonts w:cs="Arial"/>
          <w:i w:val="0"/>
          <w:sz w:val="24"/>
          <w:szCs w:val="24"/>
        </w:rPr>
        <w:t>Enhanced awareness of online resources and the benefits of reusability</w:t>
      </w:r>
    </w:p>
    <w:p w:rsidR="005D4D89" w:rsidRDefault="005D4D89" w:rsidP="005D4D89">
      <w:pPr>
        <w:pStyle w:val="BodyTextIndent"/>
        <w:numPr>
          <w:ilvl w:val="0"/>
          <w:numId w:val="1"/>
        </w:numPr>
        <w:rPr>
          <w:rFonts w:cs="Arial"/>
          <w:i w:val="0"/>
          <w:sz w:val="24"/>
          <w:szCs w:val="24"/>
        </w:rPr>
      </w:pPr>
      <w:r>
        <w:rPr>
          <w:rFonts w:cs="Arial"/>
          <w:i w:val="0"/>
          <w:sz w:val="24"/>
          <w:szCs w:val="24"/>
        </w:rPr>
        <w:t>Collaboration between Language and Computing researchers and scholars, to mutual enrichment</w:t>
      </w:r>
    </w:p>
    <w:p w:rsidR="005D4D89" w:rsidRPr="0054698B" w:rsidRDefault="005D4D89" w:rsidP="0054698B">
      <w:pPr>
        <w:pStyle w:val="BodyTextIndent"/>
        <w:numPr>
          <w:ilvl w:val="0"/>
          <w:numId w:val="1"/>
        </w:numPr>
        <w:rPr>
          <w:rFonts w:cs="Arial"/>
          <w:i w:val="0"/>
          <w:sz w:val="24"/>
          <w:szCs w:val="24"/>
        </w:rPr>
      </w:pPr>
      <w:r>
        <w:rPr>
          <w:rFonts w:cs="Arial"/>
          <w:i w:val="0"/>
          <w:sz w:val="24"/>
          <w:szCs w:val="24"/>
        </w:rPr>
        <w:t>The new perspective on</w:t>
      </w:r>
      <w:r w:rsidR="00A76DD3">
        <w:rPr>
          <w:rFonts w:cs="Arial"/>
          <w:i w:val="0"/>
          <w:sz w:val="24"/>
          <w:szCs w:val="24"/>
        </w:rPr>
        <w:t xml:space="preserve"> Islamic Studies via</w:t>
      </w:r>
      <w:r>
        <w:rPr>
          <w:rFonts w:cs="Arial"/>
          <w:i w:val="0"/>
          <w:sz w:val="24"/>
          <w:szCs w:val="24"/>
        </w:rPr>
        <w:t xml:space="preserve"> online reused resources should add variety, novelty and hopefully inspiration to t</w:t>
      </w:r>
      <w:r w:rsidR="00C43FC5">
        <w:rPr>
          <w:rFonts w:cs="Arial"/>
          <w:i w:val="0"/>
          <w:sz w:val="24"/>
          <w:szCs w:val="24"/>
        </w:rPr>
        <w:t>he student learning experience.</w:t>
      </w:r>
    </w:p>
    <w:p w:rsidR="00A76DD3" w:rsidRDefault="00A76DD3" w:rsidP="001F2E1C">
      <w:pPr>
        <w:pStyle w:val="BodyTextIndent"/>
        <w:ind w:left="0"/>
        <w:rPr>
          <w:rFonts w:cs="Arial"/>
          <w:sz w:val="24"/>
          <w:szCs w:val="24"/>
        </w:rPr>
      </w:pPr>
    </w:p>
    <w:p w:rsidR="00650C84" w:rsidRPr="003F0732" w:rsidRDefault="00650C84" w:rsidP="00C43FC5">
      <w:pPr>
        <w:pStyle w:val="BodyTextIndent"/>
        <w:ind w:left="0"/>
        <w:rPr>
          <w:rFonts w:cs="Arial"/>
          <w:sz w:val="24"/>
          <w:szCs w:val="24"/>
        </w:rPr>
      </w:pPr>
      <w:r w:rsidRPr="003F0732">
        <w:rPr>
          <w:rFonts w:cs="Arial"/>
          <w:sz w:val="24"/>
          <w:szCs w:val="24"/>
        </w:rPr>
        <w:t>Innovation</w:t>
      </w:r>
      <w:r w:rsidR="00A76DD3">
        <w:rPr>
          <w:rFonts w:cs="Arial"/>
          <w:sz w:val="24"/>
          <w:szCs w:val="24"/>
        </w:rPr>
        <w:t xml:space="preserve">: </w:t>
      </w:r>
    </w:p>
    <w:p w:rsidR="00650C84" w:rsidRDefault="005D4D89" w:rsidP="00650C84">
      <w:pPr>
        <w:pStyle w:val="BodyTextIndent"/>
        <w:rPr>
          <w:rFonts w:cs="Arial"/>
          <w:i w:val="0"/>
          <w:sz w:val="24"/>
          <w:szCs w:val="24"/>
        </w:rPr>
      </w:pPr>
      <w:r>
        <w:rPr>
          <w:rFonts w:cs="Arial"/>
          <w:i w:val="0"/>
          <w:sz w:val="24"/>
          <w:szCs w:val="24"/>
        </w:rPr>
        <w:t xml:space="preserve">Applying Web-as-corpus harvesting techniques and technology to Islamic Studies is clearly novel. </w:t>
      </w:r>
      <w:r w:rsidR="00042DA7">
        <w:rPr>
          <w:rFonts w:cs="Arial"/>
          <w:i w:val="0"/>
          <w:sz w:val="24"/>
          <w:szCs w:val="24"/>
        </w:rPr>
        <w:t xml:space="preserve"> Some other projects funded by HEA enable </w:t>
      </w:r>
      <w:r w:rsidR="008A7170">
        <w:rPr>
          <w:rFonts w:cs="Arial"/>
          <w:i w:val="0"/>
          <w:sz w:val="24"/>
          <w:szCs w:val="24"/>
        </w:rPr>
        <w:t xml:space="preserve">individuals or </w:t>
      </w:r>
      <w:r w:rsidR="00042DA7">
        <w:rPr>
          <w:rFonts w:cs="Arial"/>
          <w:i w:val="0"/>
          <w:sz w:val="24"/>
          <w:szCs w:val="24"/>
        </w:rPr>
        <w:t xml:space="preserve">groups </w:t>
      </w:r>
      <w:r w:rsidR="008A7170">
        <w:rPr>
          <w:rFonts w:cs="Arial"/>
          <w:i w:val="0"/>
          <w:sz w:val="24"/>
          <w:szCs w:val="24"/>
        </w:rPr>
        <w:t xml:space="preserve">to develop teaching resources for their own use; reusability of resources is central to Software Engineering, but less commonplace in teaching about Islam and Muslims. </w:t>
      </w:r>
    </w:p>
    <w:p w:rsidR="00FE75D3" w:rsidRDefault="00042DA7" w:rsidP="00650C84">
      <w:pPr>
        <w:pStyle w:val="BodyTextIndent"/>
        <w:rPr>
          <w:rFonts w:cs="Arial"/>
          <w:i w:val="0"/>
          <w:sz w:val="24"/>
          <w:szCs w:val="24"/>
        </w:rPr>
      </w:pPr>
      <w:r>
        <w:rPr>
          <w:rFonts w:cs="Arial"/>
          <w:i w:val="0"/>
          <w:sz w:val="24"/>
          <w:szCs w:val="24"/>
        </w:rPr>
        <w:lastRenderedPageBreak/>
        <w:t xml:space="preserve">The “gap” we aimed to </w:t>
      </w:r>
      <w:r w:rsidR="008A7170">
        <w:rPr>
          <w:rFonts w:cs="Arial"/>
          <w:i w:val="0"/>
          <w:sz w:val="24"/>
          <w:szCs w:val="24"/>
        </w:rPr>
        <w:t>fill is not a specific subtopic in Islamic Studies, but a gap in reuse and sharing of learning resources generically.</w:t>
      </w:r>
    </w:p>
    <w:p w:rsidR="00650C84" w:rsidRPr="0054698B" w:rsidRDefault="00FE75D3" w:rsidP="0054698B">
      <w:pPr>
        <w:pStyle w:val="BodyTextIndent"/>
        <w:rPr>
          <w:rFonts w:cs="Arial"/>
          <w:i w:val="0"/>
          <w:sz w:val="24"/>
          <w:szCs w:val="24"/>
        </w:rPr>
      </w:pPr>
      <w:r>
        <w:rPr>
          <w:rFonts w:cs="Arial"/>
          <w:i w:val="0"/>
          <w:sz w:val="24"/>
          <w:szCs w:val="24"/>
        </w:rPr>
        <w:t>The project is also innovative in terms of Computing research: to our knowledge, Web-as-Corpus techniques have not been previously adapted to harvesting teac</w:t>
      </w:r>
      <w:r w:rsidR="00042DA7">
        <w:rPr>
          <w:rFonts w:cs="Arial"/>
          <w:i w:val="0"/>
          <w:sz w:val="24"/>
          <w:szCs w:val="24"/>
        </w:rPr>
        <w:t>hing materials. T</w:t>
      </w:r>
      <w:r>
        <w:rPr>
          <w:rFonts w:cs="Arial"/>
          <w:i w:val="0"/>
          <w:sz w:val="24"/>
          <w:szCs w:val="24"/>
        </w:rPr>
        <w:t>his could open up a new area of applied research in Computing and Artificial Intelligence.</w:t>
      </w:r>
      <w:r w:rsidR="008A7170">
        <w:rPr>
          <w:rFonts w:cs="Arial"/>
          <w:i w:val="0"/>
          <w:sz w:val="24"/>
          <w:szCs w:val="24"/>
        </w:rPr>
        <w:t xml:space="preserve"> </w:t>
      </w:r>
    </w:p>
    <w:p w:rsidR="00042DA7" w:rsidRDefault="00042DA7" w:rsidP="001F2E1C">
      <w:pPr>
        <w:pStyle w:val="BodyTextIndent"/>
        <w:ind w:left="0"/>
        <w:rPr>
          <w:rFonts w:cs="Arial"/>
          <w:sz w:val="24"/>
          <w:szCs w:val="24"/>
        </w:rPr>
      </w:pPr>
    </w:p>
    <w:p w:rsidR="00650C84" w:rsidRPr="003F0732" w:rsidRDefault="00650C84" w:rsidP="001F2E1C">
      <w:pPr>
        <w:pStyle w:val="BodyTextIndent"/>
        <w:ind w:left="0"/>
        <w:rPr>
          <w:rFonts w:cs="Arial"/>
          <w:sz w:val="24"/>
          <w:szCs w:val="24"/>
        </w:rPr>
      </w:pPr>
      <w:r w:rsidRPr="003F0732">
        <w:rPr>
          <w:rFonts w:cs="Arial"/>
          <w:sz w:val="24"/>
          <w:szCs w:val="24"/>
        </w:rPr>
        <w:t>Dissemination</w:t>
      </w:r>
    </w:p>
    <w:p w:rsidR="00650C84" w:rsidRPr="0054698B" w:rsidRDefault="00FE75D3" w:rsidP="0054698B">
      <w:pPr>
        <w:pStyle w:val="BodyTextIndent"/>
        <w:rPr>
          <w:rFonts w:cs="Arial"/>
          <w:i w:val="0"/>
          <w:sz w:val="24"/>
          <w:szCs w:val="24"/>
        </w:rPr>
      </w:pPr>
      <w:r>
        <w:rPr>
          <w:rFonts w:cs="Arial"/>
          <w:i w:val="0"/>
          <w:sz w:val="24"/>
          <w:szCs w:val="24"/>
        </w:rPr>
        <w:t>Wikiversity is an established architecture for sharing and dissemination of teaching reso</w:t>
      </w:r>
      <w:r w:rsidR="00042DA7">
        <w:rPr>
          <w:rFonts w:cs="Arial"/>
          <w:i w:val="0"/>
          <w:sz w:val="24"/>
          <w:szCs w:val="24"/>
        </w:rPr>
        <w:t xml:space="preserve">urces, which may </w:t>
      </w:r>
      <w:r>
        <w:rPr>
          <w:rFonts w:cs="Arial"/>
          <w:i w:val="0"/>
          <w:sz w:val="24"/>
          <w:szCs w:val="24"/>
        </w:rPr>
        <w:t>persuade Language, Linguistics and Area Studies scholars that the resources are ready and easy to re-use. The novelty of our approach to “harvesting the web for Islamic Studies” should also help grab attention, and inspire learners and teachers to try our results. The e</w:t>
      </w:r>
      <w:r w:rsidR="00042DA7">
        <w:rPr>
          <w:rFonts w:cs="Arial"/>
          <w:i w:val="0"/>
          <w:sz w:val="24"/>
          <w:szCs w:val="24"/>
        </w:rPr>
        <w:t>xperimental case study is</w:t>
      </w:r>
      <w:r>
        <w:rPr>
          <w:rFonts w:cs="Arial"/>
          <w:i w:val="0"/>
          <w:sz w:val="24"/>
          <w:szCs w:val="24"/>
        </w:rPr>
        <w:t xml:space="preserve"> publishable as computing research, and this should help publicise the Islamic Studies learning resources as a by-product. </w:t>
      </w:r>
    </w:p>
    <w:p w:rsidR="00042DA7" w:rsidRDefault="00042DA7" w:rsidP="001F2E1C">
      <w:pPr>
        <w:pStyle w:val="BodyTextIndent"/>
        <w:ind w:left="0"/>
        <w:rPr>
          <w:rFonts w:cs="Arial"/>
          <w:sz w:val="24"/>
          <w:szCs w:val="24"/>
        </w:rPr>
      </w:pPr>
    </w:p>
    <w:p w:rsidR="00650C84" w:rsidRPr="003F0732" w:rsidRDefault="00650C84" w:rsidP="001F2E1C">
      <w:pPr>
        <w:pStyle w:val="BodyTextIndent"/>
        <w:ind w:left="0"/>
        <w:rPr>
          <w:rFonts w:cs="Arial"/>
          <w:sz w:val="24"/>
          <w:szCs w:val="24"/>
        </w:rPr>
      </w:pPr>
      <w:r w:rsidRPr="003F0732">
        <w:rPr>
          <w:rFonts w:cs="Arial"/>
          <w:sz w:val="24"/>
          <w:szCs w:val="24"/>
        </w:rPr>
        <w:t>Monitoring and Evaluation</w:t>
      </w:r>
    </w:p>
    <w:p w:rsidR="00650C84" w:rsidRDefault="00FE75D3" w:rsidP="0054698B">
      <w:pPr>
        <w:pStyle w:val="BodyTextIndent"/>
        <w:rPr>
          <w:rFonts w:cs="Arial"/>
          <w:i w:val="0"/>
          <w:sz w:val="24"/>
          <w:szCs w:val="24"/>
        </w:rPr>
      </w:pPr>
      <w:r>
        <w:rPr>
          <w:rFonts w:cs="Arial"/>
          <w:i w:val="0"/>
          <w:sz w:val="24"/>
          <w:szCs w:val="24"/>
        </w:rPr>
        <w:t xml:space="preserve">In our post-project publications, we can report on the number and range of teaching resources harvested, and the range of taught courses serviced by these harvested resources. </w:t>
      </w:r>
      <w:r w:rsidR="0039701B">
        <w:rPr>
          <w:rFonts w:cs="Arial"/>
          <w:i w:val="0"/>
          <w:sz w:val="24"/>
          <w:szCs w:val="24"/>
        </w:rPr>
        <w:t xml:space="preserve">This evaluates effectiveness in terms of usefulness for teaching and learning about Islam and Muslims. We can also apply metrics from Machine Learning and Information Retrieval research (precision, recall, etc)  to the software tools, such as our adapted version of BootCat. The most important outcome will </w:t>
      </w:r>
      <w:r w:rsidR="00042DA7">
        <w:rPr>
          <w:rFonts w:cs="Arial"/>
          <w:i w:val="0"/>
          <w:sz w:val="24"/>
          <w:szCs w:val="24"/>
        </w:rPr>
        <w:t xml:space="preserve">hopefully be </w:t>
      </w:r>
      <w:r w:rsidR="0039701B">
        <w:rPr>
          <w:rFonts w:cs="Arial"/>
          <w:i w:val="0"/>
          <w:sz w:val="24"/>
          <w:szCs w:val="24"/>
        </w:rPr>
        <w:t xml:space="preserve">reuse of </w:t>
      </w:r>
      <w:r w:rsidR="00042DA7">
        <w:rPr>
          <w:rFonts w:cs="Arial"/>
          <w:i w:val="0"/>
          <w:sz w:val="24"/>
          <w:szCs w:val="24"/>
        </w:rPr>
        <w:t>our contributions to web-based teaching resources</w:t>
      </w:r>
      <w:r w:rsidR="0039701B">
        <w:rPr>
          <w:rFonts w:cs="Arial"/>
          <w:i w:val="0"/>
          <w:sz w:val="24"/>
          <w:szCs w:val="24"/>
        </w:rPr>
        <w:t>, though this can only be judged in th</w:t>
      </w:r>
      <w:r w:rsidR="00881ED9">
        <w:rPr>
          <w:rFonts w:cs="Arial"/>
          <w:i w:val="0"/>
          <w:sz w:val="24"/>
          <w:szCs w:val="24"/>
        </w:rPr>
        <w:t>e longer term. Another outcome has been</w:t>
      </w:r>
      <w:r w:rsidR="0039701B">
        <w:rPr>
          <w:rFonts w:cs="Arial"/>
          <w:i w:val="0"/>
          <w:sz w:val="24"/>
          <w:szCs w:val="24"/>
        </w:rPr>
        <w:t xml:space="preserve"> to seek funding for a larger-scale follow-up re</w:t>
      </w:r>
      <w:r w:rsidR="00881ED9">
        <w:rPr>
          <w:rFonts w:cs="Arial"/>
          <w:i w:val="0"/>
          <w:sz w:val="24"/>
          <w:szCs w:val="24"/>
        </w:rPr>
        <w:t>search and development project: we applied to the Engineering and Physical Science Research Council (EPSRC) for a 350K grant for a project on “Natural Language Processing Working Together With Arabic and Islamic Studies; this grant has been awarded to Leeds University, for a 2-year project to run from February 2013 to January 2015.</w:t>
      </w:r>
    </w:p>
    <w:p w:rsidR="00881ED9" w:rsidRPr="0054698B" w:rsidRDefault="00881ED9" w:rsidP="0054698B">
      <w:pPr>
        <w:pStyle w:val="BodyTextIndent"/>
        <w:rPr>
          <w:rFonts w:cs="Arial"/>
          <w:i w:val="0"/>
          <w:sz w:val="24"/>
          <w:szCs w:val="24"/>
        </w:rPr>
      </w:pPr>
    </w:p>
    <w:p w:rsidR="00650C84" w:rsidRPr="003F0732" w:rsidRDefault="00650C84" w:rsidP="001F2E1C">
      <w:pPr>
        <w:pStyle w:val="BodyTextIndent"/>
        <w:ind w:left="0"/>
        <w:rPr>
          <w:rFonts w:cs="Arial"/>
          <w:sz w:val="24"/>
          <w:szCs w:val="24"/>
        </w:rPr>
      </w:pPr>
      <w:r w:rsidRPr="003F0732">
        <w:rPr>
          <w:rFonts w:cs="Arial"/>
          <w:sz w:val="24"/>
          <w:szCs w:val="24"/>
        </w:rPr>
        <w:t>Costs and Value for money</w:t>
      </w:r>
    </w:p>
    <w:p w:rsidR="0071608D" w:rsidRPr="0054698B" w:rsidRDefault="00881ED9" w:rsidP="0071608D">
      <w:pPr>
        <w:pStyle w:val="BodyTextIndent"/>
        <w:rPr>
          <w:rFonts w:cs="Arial"/>
          <w:i w:val="0"/>
          <w:sz w:val="24"/>
          <w:szCs w:val="24"/>
        </w:rPr>
      </w:pPr>
      <w:r>
        <w:rPr>
          <w:rFonts w:cs="Arial"/>
          <w:i w:val="0"/>
          <w:sz w:val="24"/>
          <w:szCs w:val="24"/>
        </w:rPr>
        <w:t xml:space="preserve">Given that only £3000 was on offer, </w:t>
      </w:r>
      <w:r w:rsidR="0039701B">
        <w:rPr>
          <w:rFonts w:cs="Arial"/>
          <w:i w:val="0"/>
          <w:sz w:val="24"/>
          <w:szCs w:val="24"/>
        </w:rPr>
        <w:t>th</w:t>
      </w:r>
      <w:r>
        <w:rPr>
          <w:rFonts w:cs="Arial"/>
          <w:i w:val="0"/>
          <w:sz w:val="24"/>
          <w:szCs w:val="24"/>
        </w:rPr>
        <w:t>e best use of this limited sum wa</w:t>
      </w:r>
      <w:r w:rsidR="0039701B">
        <w:rPr>
          <w:rFonts w:cs="Arial"/>
          <w:i w:val="0"/>
          <w:sz w:val="24"/>
          <w:szCs w:val="24"/>
        </w:rPr>
        <w:t xml:space="preserve">s to </w:t>
      </w:r>
      <w:r>
        <w:rPr>
          <w:rFonts w:cs="Arial"/>
          <w:i w:val="0"/>
          <w:sz w:val="24"/>
          <w:szCs w:val="24"/>
        </w:rPr>
        <w:t>hire a student</w:t>
      </w:r>
      <w:r w:rsidR="0039701B">
        <w:rPr>
          <w:rFonts w:cs="Arial"/>
          <w:i w:val="0"/>
          <w:sz w:val="24"/>
          <w:szCs w:val="24"/>
        </w:rPr>
        <w:t xml:space="preserve"> Intern</w:t>
      </w:r>
      <w:r>
        <w:rPr>
          <w:rFonts w:cs="Arial"/>
          <w:i w:val="0"/>
          <w:sz w:val="24"/>
          <w:szCs w:val="24"/>
        </w:rPr>
        <w:t>: Majdi Sawalha</w:t>
      </w:r>
      <w:r w:rsidR="00C43FC5">
        <w:rPr>
          <w:rFonts w:cs="Arial"/>
          <w:i w:val="0"/>
          <w:sz w:val="24"/>
          <w:szCs w:val="24"/>
        </w:rPr>
        <w:t>, who</w:t>
      </w:r>
      <w:r>
        <w:rPr>
          <w:rFonts w:cs="Arial"/>
          <w:i w:val="0"/>
          <w:sz w:val="24"/>
          <w:szCs w:val="24"/>
        </w:rPr>
        <w:t xml:space="preserve"> is</w:t>
      </w:r>
      <w:r w:rsidR="008E2597">
        <w:rPr>
          <w:rFonts w:cs="Arial"/>
          <w:i w:val="0"/>
          <w:sz w:val="24"/>
          <w:szCs w:val="24"/>
        </w:rPr>
        <w:t xml:space="preserve"> a talented Computing and Artificial Intelligence st</w:t>
      </w:r>
      <w:r>
        <w:rPr>
          <w:rFonts w:cs="Arial"/>
          <w:i w:val="0"/>
          <w:sz w:val="24"/>
          <w:szCs w:val="24"/>
        </w:rPr>
        <w:t>udent employed to develop the methodology</w:t>
      </w:r>
      <w:r w:rsidR="008E2597">
        <w:rPr>
          <w:rFonts w:cs="Arial"/>
          <w:i w:val="0"/>
          <w:sz w:val="24"/>
          <w:szCs w:val="24"/>
        </w:rPr>
        <w:t xml:space="preserve"> and use it to harvest potential resources. Ideally the supervision and evaluation contributio</w:t>
      </w:r>
      <w:r>
        <w:rPr>
          <w:rFonts w:cs="Arial"/>
          <w:i w:val="0"/>
          <w:sz w:val="24"/>
          <w:szCs w:val="24"/>
        </w:rPr>
        <w:t xml:space="preserve">ns of Atwell and Dickins ought </w:t>
      </w:r>
      <w:r w:rsidR="008E2597">
        <w:rPr>
          <w:rFonts w:cs="Arial"/>
          <w:i w:val="0"/>
          <w:sz w:val="24"/>
          <w:szCs w:val="24"/>
        </w:rPr>
        <w:t>t</w:t>
      </w:r>
      <w:r>
        <w:rPr>
          <w:rFonts w:cs="Arial"/>
          <w:i w:val="0"/>
          <w:sz w:val="24"/>
          <w:szCs w:val="24"/>
        </w:rPr>
        <w:t>o</w:t>
      </w:r>
      <w:r w:rsidR="008E2597">
        <w:rPr>
          <w:rFonts w:cs="Arial"/>
          <w:i w:val="0"/>
          <w:sz w:val="24"/>
          <w:szCs w:val="24"/>
        </w:rPr>
        <w:t xml:space="preserve"> </w:t>
      </w:r>
      <w:r>
        <w:rPr>
          <w:rFonts w:cs="Arial"/>
          <w:i w:val="0"/>
          <w:sz w:val="24"/>
          <w:szCs w:val="24"/>
        </w:rPr>
        <w:t xml:space="preserve">have </w:t>
      </w:r>
      <w:r w:rsidR="008E2597">
        <w:rPr>
          <w:rFonts w:cs="Arial"/>
          <w:i w:val="0"/>
          <w:sz w:val="24"/>
          <w:szCs w:val="24"/>
        </w:rPr>
        <w:t>be</w:t>
      </w:r>
      <w:r>
        <w:rPr>
          <w:rFonts w:cs="Arial"/>
          <w:i w:val="0"/>
          <w:sz w:val="24"/>
          <w:szCs w:val="24"/>
        </w:rPr>
        <w:t>en</w:t>
      </w:r>
      <w:r w:rsidR="008E2597">
        <w:rPr>
          <w:rFonts w:cs="Arial"/>
          <w:i w:val="0"/>
          <w:sz w:val="24"/>
          <w:szCs w:val="24"/>
        </w:rPr>
        <w:t xml:space="preserve"> funded as</w:t>
      </w:r>
      <w:r>
        <w:rPr>
          <w:rFonts w:cs="Arial"/>
          <w:i w:val="0"/>
          <w:sz w:val="24"/>
          <w:szCs w:val="24"/>
        </w:rPr>
        <w:t xml:space="preserve"> staff buy-out time; but £3000 wa</w:t>
      </w:r>
      <w:r w:rsidR="008E2597">
        <w:rPr>
          <w:rFonts w:cs="Arial"/>
          <w:i w:val="0"/>
          <w:sz w:val="24"/>
          <w:szCs w:val="24"/>
        </w:rPr>
        <w:t>s barely sufficient to fund t</w:t>
      </w:r>
      <w:r>
        <w:rPr>
          <w:rFonts w:cs="Arial"/>
          <w:i w:val="0"/>
          <w:sz w:val="24"/>
          <w:szCs w:val="24"/>
        </w:rPr>
        <w:t>he student intern, so Proposers’ time had</w:t>
      </w:r>
      <w:r w:rsidR="008E2597">
        <w:rPr>
          <w:rFonts w:cs="Arial"/>
          <w:i w:val="0"/>
          <w:sz w:val="24"/>
          <w:szCs w:val="24"/>
        </w:rPr>
        <w:t xml:space="preserve"> to be contribute</w:t>
      </w:r>
      <w:r>
        <w:rPr>
          <w:rFonts w:cs="Arial"/>
          <w:i w:val="0"/>
          <w:sz w:val="24"/>
          <w:szCs w:val="24"/>
        </w:rPr>
        <w:t xml:space="preserve">d by Leeds University. The student Intern was also </w:t>
      </w:r>
      <w:r w:rsidR="008E2597">
        <w:rPr>
          <w:rFonts w:cs="Arial"/>
          <w:i w:val="0"/>
          <w:sz w:val="24"/>
          <w:szCs w:val="24"/>
        </w:rPr>
        <w:t xml:space="preserve">provided with use of desk, PC and research </w:t>
      </w:r>
      <w:r w:rsidR="008E2597">
        <w:rPr>
          <w:rFonts w:cs="Arial"/>
          <w:i w:val="0"/>
          <w:sz w:val="24"/>
          <w:szCs w:val="24"/>
        </w:rPr>
        <w:lastRenderedPageBreak/>
        <w:t>computing infrastructure in our AI Lab, to work alongside externally-funded post</w:t>
      </w:r>
      <w:r>
        <w:rPr>
          <w:rFonts w:cs="Arial"/>
          <w:i w:val="0"/>
          <w:sz w:val="24"/>
          <w:szCs w:val="24"/>
        </w:rPr>
        <w:t>grads and postdocs.  So, this was</w:t>
      </w:r>
      <w:r w:rsidR="008E2597">
        <w:rPr>
          <w:rFonts w:cs="Arial"/>
          <w:i w:val="0"/>
          <w:sz w:val="24"/>
          <w:szCs w:val="24"/>
        </w:rPr>
        <w:t xml:space="preserve"> excellent value for money: research on the cheap!  </w:t>
      </w:r>
      <w:r>
        <w:rPr>
          <w:rFonts w:cs="Arial"/>
          <w:i w:val="0"/>
          <w:sz w:val="24"/>
          <w:szCs w:val="24"/>
        </w:rPr>
        <w:t xml:space="preserve">Note that the follow-on EPSRC-funded project will cost </w:t>
      </w:r>
      <w:r w:rsidR="0071608D">
        <w:rPr>
          <w:rFonts w:cs="Arial"/>
          <w:i w:val="0"/>
          <w:sz w:val="24"/>
          <w:szCs w:val="24"/>
        </w:rPr>
        <w:t>350K, and this will cover 80% of Full Economic Costing</w:t>
      </w:r>
      <w:r>
        <w:rPr>
          <w:rFonts w:cs="Arial"/>
          <w:i w:val="0"/>
          <w:sz w:val="24"/>
          <w:szCs w:val="24"/>
        </w:rPr>
        <w:t xml:space="preserve"> </w:t>
      </w:r>
      <w:r w:rsidR="0071608D">
        <w:rPr>
          <w:rFonts w:cs="Arial"/>
          <w:i w:val="0"/>
          <w:sz w:val="24"/>
          <w:szCs w:val="24"/>
        </w:rPr>
        <w:t>of the project, including 5-10% of Investigator time.</w:t>
      </w:r>
    </w:p>
    <w:p w:rsidR="0054698B" w:rsidRPr="0054698B" w:rsidRDefault="0054698B" w:rsidP="0054698B">
      <w:pPr>
        <w:pStyle w:val="BodyTextIndent"/>
        <w:ind w:left="0"/>
        <w:rPr>
          <w:rFonts w:cs="Arial"/>
          <w:sz w:val="24"/>
          <w:szCs w:val="24"/>
        </w:rPr>
      </w:pPr>
      <w:r w:rsidRPr="0054698B">
        <w:rPr>
          <w:rFonts w:cs="Arial"/>
          <w:sz w:val="24"/>
          <w:szCs w:val="24"/>
        </w:rPr>
        <w:t>References</w:t>
      </w:r>
    </w:p>
    <w:p w:rsidR="0054698B" w:rsidRDefault="0054698B" w:rsidP="0054698B">
      <w:pPr>
        <w:pStyle w:val="BodyTextIndent"/>
        <w:rPr>
          <w:rFonts w:cs="Arial"/>
          <w:i w:val="0"/>
          <w:sz w:val="24"/>
          <w:szCs w:val="24"/>
        </w:rPr>
      </w:pPr>
      <w:r>
        <w:rPr>
          <w:rFonts w:cs="Arial"/>
          <w:i w:val="0"/>
          <w:sz w:val="24"/>
          <w:szCs w:val="24"/>
        </w:rPr>
        <w:t>L Al-Sulaiti and E Atwell. 2006.</w:t>
      </w:r>
      <w:r w:rsidRPr="0054698B">
        <w:rPr>
          <w:rFonts w:cs="Arial"/>
          <w:i w:val="0"/>
          <w:sz w:val="24"/>
          <w:szCs w:val="24"/>
        </w:rPr>
        <w:t xml:space="preserve"> The design of a corpus of contemporary Arabic. International Journal of Corpus Linguistics, vol. 11, pp. 135-171</w:t>
      </w:r>
    </w:p>
    <w:p w:rsidR="0054698B" w:rsidRDefault="0054698B" w:rsidP="0054698B">
      <w:pPr>
        <w:pStyle w:val="BodyTextIndent"/>
        <w:rPr>
          <w:rFonts w:cs="Arial"/>
          <w:i w:val="0"/>
          <w:sz w:val="24"/>
          <w:szCs w:val="24"/>
        </w:rPr>
      </w:pPr>
      <w:r>
        <w:rPr>
          <w:rFonts w:cs="Arial"/>
          <w:i w:val="0"/>
          <w:sz w:val="24"/>
          <w:szCs w:val="24"/>
        </w:rPr>
        <w:t xml:space="preserve">E Atwell et al. 2009. </w:t>
      </w:r>
      <w:r w:rsidRPr="0054698B">
        <w:rPr>
          <w:rFonts w:cs="Arial"/>
          <w:i w:val="0"/>
          <w:sz w:val="24"/>
          <w:szCs w:val="24"/>
        </w:rPr>
        <w:t>Arabic and Arab English i</w:t>
      </w:r>
      <w:r>
        <w:rPr>
          <w:rFonts w:cs="Arial"/>
          <w:i w:val="0"/>
          <w:sz w:val="24"/>
          <w:szCs w:val="24"/>
        </w:rPr>
        <w:t>n the Arab World. Proc</w:t>
      </w:r>
      <w:r w:rsidRPr="0054698B">
        <w:rPr>
          <w:rFonts w:cs="Arial"/>
          <w:i w:val="0"/>
          <w:sz w:val="24"/>
          <w:szCs w:val="24"/>
        </w:rPr>
        <w:t xml:space="preserve"> CL2009 International C</w:t>
      </w:r>
      <w:r>
        <w:rPr>
          <w:rFonts w:cs="Arial"/>
          <w:i w:val="0"/>
          <w:sz w:val="24"/>
          <w:szCs w:val="24"/>
        </w:rPr>
        <w:t>onference on Corpus Linguistics, Liverpool University, UK</w:t>
      </w:r>
    </w:p>
    <w:p w:rsidR="0071608D" w:rsidRDefault="0054698B" w:rsidP="0071608D">
      <w:pPr>
        <w:pStyle w:val="BodyTextIndent"/>
        <w:rPr>
          <w:rFonts w:cs="Arial"/>
          <w:i w:val="0"/>
          <w:sz w:val="24"/>
          <w:szCs w:val="24"/>
        </w:rPr>
      </w:pPr>
      <w:r>
        <w:rPr>
          <w:rFonts w:cs="Arial"/>
          <w:i w:val="0"/>
          <w:sz w:val="24"/>
          <w:szCs w:val="24"/>
        </w:rPr>
        <w:t xml:space="preserve">E Atwell et al. </w:t>
      </w:r>
      <w:r w:rsidRPr="0054698B">
        <w:rPr>
          <w:rFonts w:cs="Arial"/>
          <w:i w:val="0"/>
          <w:sz w:val="24"/>
          <w:szCs w:val="24"/>
        </w:rPr>
        <w:t>2011. An Artificial Intelligence approach</w:t>
      </w:r>
      <w:r>
        <w:rPr>
          <w:rFonts w:cs="Arial"/>
          <w:i w:val="0"/>
          <w:sz w:val="24"/>
          <w:szCs w:val="24"/>
        </w:rPr>
        <w:t xml:space="preserve"> </w:t>
      </w:r>
      <w:r w:rsidRPr="0054698B">
        <w:rPr>
          <w:rFonts w:cs="Arial"/>
          <w:i w:val="0"/>
          <w:sz w:val="24"/>
          <w:szCs w:val="24"/>
        </w:rPr>
        <w:t>to Arabic and Islamic conte</w:t>
      </w:r>
      <w:r>
        <w:rPr>
          <w:rFonts w:cs="Arial"/>
          <w:i w:val="0"/>
          <w:sz w:val="24"/>
          <w:szCs w:val="24"/>
        </w:rPr>
        <w:t>nt on the internet. Proc</w:t>
      </w:r>
      <w:r w:rsidRPr="0054698B">
        <w:rPr>
          <w:rFonts w:cs="Arial"/>
          <w:i w:val="0"/>
          <w:sz w:val="24"/>
          <w:szCs w:val="24"/>
        </w:rPr>
        <w:t xml:space="preserve"> NITS'2011 National Informatio</w:t>
      </w:r>
      <w:r>
        <w:rPr>
          <w:rFonts w:cs="Arial"/>
          <w:i w:val="0"/>
          <w:sz w:val="24"/>
          <w:szCs w:val="24"/>
        </w:rPr>
        <w:t xml:space="preserve">n Technology Symposium, King </w:t>
      </w:r>
      <w:r w:rsidRPr="0054698B">
        <w:rPr>
          <w:rFonts w:cs="Arial"/>
          <w:i w:val="0"/>
          <w:sz w:val="24"/>
          <w:szCs w:val="24"/>
        </w:rPr>
        <w:t>Saud University, Saudi Arabia</w:t>
      </w:r>
      <w:r>
        <w:rPr>
          <w:rFonts w:cs="Arial"/>
          <w:i w:val="0"/>
          <w:sz w:val="24"/>
          <w:szCs w:val="24"/>
        </w:rPr>
        <w:t xml:space="preserve">. </w:t>
      </w:r>
    </w:p>
    <w:p w:rsidR="0071608D" w:rsidRDefault="0071608D" w:rsidP="0071608D">
      <w:pPr>
        <w:pStyle w:val="BodyTextIndent"/>
        <w:rPr>
          <w:rFonts w:cs="Arial"/>
          <w:i w:val="0"/>
          <w:sz w:val="24"/>
          <w:szCs w:val="24"/>
        </w:rPr>
      </w:pPr>
    </w:p>
    <w:p w:rsidR="0071608D" w:rsidRDefault="0071608D" w:rsidP="00650C84">
      <w:pPr>
        <w:rPr>
          <w:rFonts w:ascii="Arial" w:eastAsia="Times New Roman" w:hAnsi="Arial" w:cs="Arial"/>
          <w:b/>
          <w:szCs w:val="24"/>
        </w:rPr>
      </w:pPr>
      <w:r>
        <w:rPr>
          <w:rFonts w:ascii="Arial" w:eastAsia="Times New Roman" w:hAnsi="Arial" w:cs="Arial"/>
          <w:b/>
          <w:szCs w:val="24"/>
        </w:rPr>
        <w:t xml:space="preserve">APPENDIX A:  </w:t>
      </w:r>
      <w:r w:rsidRPr="0071608D">
        <w:rPr>
          <w:rFonts w:ascii="Arial" w:eastAsia="Times New Roman" w:hAnsi="Arial" w:cs="Arial"/>
          <w:b/>
          <w:szCs w:val="24"/>
        </w:rPr>
        <w:t>A collection of online reusable teaching materials for Islamic Studies, specifically relevant for the taught course module at Leeds University ARAB5008M: Muslim Intellectual Encounter with Contemporary Thought</w:t>
      </w:r>
    </w:p>
    <w:p w:rsidR="0071608D" w:rsidRDefault="0071608D" w:rsidP="00650C84">
      <w:pPr>
        <w:rPr>
          <w:rFonts w:ascii="Arial" w:eastAsia="Times New Roman" w:hAnsi="Arial" w:cs="Arial"/>
          <w:b/>
          <w:szCs w:val="24"/>
        </w:rPr>
      </w:pPr>
    </w:p>
    <w:p w:rsidR="0071608D" w:rsidRDefault="0071608D" w:rsidP="00650C84">
      <w:pPr>
        <w:rPr>
          <w:rFonts w:ascii="Arial" w:eastAsia="Times New Roman" w:hAnsi="Arial" w:cs="Arial"/>
          <w:b/>
          <w:szCs w:val="24"/>
        </w:rPr>
      </w:pPr>
    </w:p>
    <w:p w:rsidR="0071608D" w:rsidRPr="003F0732" w:rsidRDefault="0071608D" w:rsidP="00650C84">
      <w:pPr>
        <w:rPr>
          <w:rFonts w:ascii="Arial" w:eastAsia="Times New Roman" w:hAnsi="Arial" w:cs="Arial"/>
          <w:b/>
          <w:szCs w:val="24"/>
        </w:rPr>
      </w:pPr>
      <w:r>
        <w:rPr>
          <w:rFonts w:ascii="Arial" w:eastAsia="Times New Roman" w:hAnsi="Arial" w:cs="Arial"/>
          <w:b/>
          <w:szCs w:val="24"/>
        </w:rPr>
        <w:t>APPENDIX B:  Draft journal paper repo</w:t>
      </w:r>
      <w:bookmarkStart w:id="0" w:name="_GoBack"/>
      <w:bookmarkEnd w:id="0"/>
      <w:r>
        <w:rPr>
          <w:rFonts w:ascii="Arial" w:eastAsia="Times New Roman" w:hAnsi="Arial" w:cs="Arial"/>
          <w:b/>
          <w:szCs w:val="24"/>
        </w:rPr>
        <w:t>rting on the project</w:t>
      </w:r>
    </w:p>
    <w:sectPr w:rsidR="0071608D" w:rsidRPr="003F0732" w:rsidSect="009A3494">
      <w:head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FC5" w:rsidRDefault="00C43FC5">
      <w:r>
        <w:separator/>
      </w:r>
    </w:p>
  </w:endnote>
  <w:endnote w:type="continuationSeparator" w:id="0">
    <w:p w:rsidR="00C43FC5" w:rsidRDefault="00C43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FC5" w:rsidRDefault="00C43FC5">
      <w:r>
        <w:separator/>
      </w:r>
    </w:p>
  </w:footnote>
  <w:footnote w:type="continuationSeparator" w:id="0">
    <w:p w:rsidR="00C43FC5" w:rsidRDefault="00C43F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FC5" w:rsidRDefault="00C43FC5">
    <w:r>
      <w:tab/>
    </w:r>
  </w:p>
  <w:p w:rsidR="00C43FC5" w:rsidRDefault="00C43F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452159"/>
    <w:multiLevelType w:val="hybridMultilevel"/>
    <w:tmpl w:val="9A66CD5C"/>
    <w:lvl w:ilvl="0" w:tplc="662C24F2">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50C84"/>
    <w:rsid w:val="00042DA7"/>
    <w:rsid w:val="0009585A"/>
    <w:rsid w:val="0013219A"/>
    <w:rsid w:val="00163750"/>
    <w:rsid w:val="001C5741"/>
    <w:rsid w:val="001D23BE"/>
    <w:rsid w:val="001F2E1C"/>
    <w:rsid w:val="002A6C1C"/>
    <w:rsid w:val="0034550E"/>
    <w:rsid w:val="0038385B"/>
    <w:rsid w:val="0039701B"/>
    <w:rsid w:val="005143F7"/>
    <w:rsid w:val="0054698B"/>
    <w:rsid w:val="005D4D89"/>
    <w:rsid w:val="005E4BC0"/>
    <w:rsid w:val="00635FC6"/>
    <w:rsid w:val="00650C84"/>
    <w:rsid w:val="0071608D"/>
    <w:rsid w:val="00825E4A"/>
    <w:rsid w:val="008579A9"/>
    <w:rsid w:val="00881ED9"/>
    <w:rsid w:val="008A5C15"/>
    <w:rsid w:val="008A7170"/>
    <w:rsid w:val="008E2597"/>
    <w:rsid w:val="009652C4"/>
    <w:rsid w:val="009A3494"/>
    <w:rsid w:val="009A6DC9"/>
    <w:rsid w:val="009B76AD"/>
    <w:rsid w:val="009E6D56"/>
    <w:rsid w:val="00A76DD3"/>
    <w:rsid w:val="00B810AA"/>
    <w:rsid w:val="00BB64D8"/>
    <w:rsid w:val="00BF25FF"/>
    <w:rsid w:val="00C239EB"/>
    <w:rsid w:val="00C43FC5"/>
    <w:rsid w:val="00D3177A"/>
    <w:rsid w:val="00D96789"/>
    <w:rsid w:val="00DF3898"/>
    <w:rsid w:val="00E35215"/>
    <w:rsid w:val="00E45C6D"/>
    <w:rsid w:val="00FE75D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0C84"/>
    <w:pPr>
      <w:widowControl w:val="0"/>
      <w:suppressAutoHyphens/>
    </w:pPr>
    <w:rPr>
      <w:rFonts w:ascii="Cambria" w:eastAsia="Cambria" w:hAnsi="Cambria" w:cs="Cambria"/>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50C84"/>
    <w:pPr>
      <w:tabs>
        <w:tab w:val="center" w:pos="4513"/>
        <w:tab w:val="right" w:pos="9026"/>
      </w:tabs>
    </w:pPr>
  </w:style>
  <w:style w:type="paragraph" w:styleId="BodyTextIndent">
    <w:name w:val="Body Text Indent"/>
    <w:basedOn w:val="Normal"/>
    <w:rsid w:val="00650C84"/>
    <w:pPr>
      <w:spacing w:after="200"/>
      <w:ind w:left="360"/>
    </w:pPr>
    <w:rPr>
      <w:rFonts w:ascii="Arial" w:eastAsia="Times New Roman" w:hAnsi="Arial"/>
      <w:i/>
      <w:sz w:val="28"/>
    </w:rPr>
  </w:style>
  <w:style w:type="character" w:styleId="Hyperlink">
    <w:name w:val="Hyperlink"/>
    <w:basedOn w:val="DefaultParagraphFont"/>
    <w:rsid w:val="00B810AA"/>
    <w:rPr>
      <w:color w:val="0000FF"/>
      <w:u w:val="single"/>
    </w:rPr>
  </w:style>
  <w:style w:type="paragraph" w:styleId="BalloonText">
    <w:name w:val="Balloon Text"/>
    <w:basedOn w:val="Normal"/>
    <w:link w:val="BalloonTextChar"/>
    <w:rsid w:val="0038385B"/>
    <w:rPr>
      <w:rFonts w:ascii="Tahoma" w:hAnsi="Tahoma" w:cs="Tahoma"/>
      <w:sz w:val="16"/>
      <w:szCs w:val="16"/>
    </w:rPr>
  </w:style>
  <w:style w:type="character" w:customStyle="1" w:styleId="BalloonTextChar">
    <w:name w:val="Balloon Text Char"/>
    <w:basedOn w:val="DefaultParagraphFont"/>
    <w:link w:val="BalloonText"/>
    <w:rsid w:val="0038385B"/>
    <w:rPr>
      <w:rFonts w:ascii="Tahoma" w:eastAsia="Cambria"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1673</Words>
  <Characters>9486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Subject Centre for Languages, Linguistics and Area Studies</vt:lpstr>
    </vt:vector>
  </TitlesOfParts>
  <Company>University of Southampton</Company>
  <LinksUpToDate>false</LinksUpToDate>
  <CharactersWithSpaces>11137</CharactersWithSpaces>
  <SharedDoc>false</SharedDoc>
  <HLinks>
    <vt:vector size="12" baseType="variant">
      <vt:variant>
        <vt:i4>4915313</vt:i4>
      </vt:variant>
      <vt:variant>
        <vt:i4>3</vt:i4>
      </vt:variant>
      <vt:variant>
        <vt:i4>0</vt:i4>
      </vt:variant>
      <vt:variant>
        <vt:i4>5</vt:i4>
      </vt:variant>
      <vt:variant>
        <vt:lpwstr>mailto:J.Dickins@leeds.ac.uk</vt:lpwstr>
      </vt:variant>
      <vt:variant>
        <vt:lpwstr/>
      </vt:variant>
      <vt:variant>
        <vt:i4>7798786</vt:i4>
      </vt:variant>
      <vt:variant>
        <vt:i4>0</vt:i4>
      </vt:variant>
      <vt:variant>
        <vt:i4>0</vt:i4>
      </vt:variant>
      <vt:variant>
        <vt:i4>5</vt:i4>
      </vt:variant>
      <vt:variant>
        <vt:lpwstr>mailto:E.S.Atwell@leeds.ac.uk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 Centre for Languages, Linguistics and Area Studies</dc:title>
  <dc:creator>jc9</dc:creator>
  <cp:lastModifiedBy>Lisa Bernasek</cp:lastModifiedBy>
  <cp:revision>3</cp:revision>
  <cp:lastPrinted>2012-12-05T10:33:00Z</cp:lastPrinted>
  <dcterms:created xsi:type="dcterms:W3CDTF">2012-12-05T11:02:00Z</dcterms:created>
  <dcterms:modified xsi:type="dcterms:W3CDTF">2012-12-07T14:25:00Z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